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36C" w:rsidRPr="00505489" w:rsidRDefault="00D5736C" w:rsidP="00D5736C">
      <w:pPr>
        <w:jc w:val="center"/>
        <w:rPr>
          <w:rFonts w:ascii="Marianne" w:hAnsi="Marianne"/>
        </w:rPr>
      </w:pPr>
      <w:r w:rsidRPr="00505489">
        <w:rPr>
          <w:rFonts w:ascii="Marianne" w:hAnsi="Marianne"/>
        </w:rPr>
        <w:t>FORMULAIRE DE DEMANDE ET ATTESTATION SUR L’HONNEUR</w:t>
      </w:r>
    </w:p>
    <w:p w:rsidR="00D5736C" w:rsidRDefault="00D5736C" w:rsidP="00D5736C">
      <w:pPr>
        <w:jc w:val="center"/>
        <w:rPr>
          <w:rFonts w:ascii="Marianne" w:hAnsi="Marianne"/>
          <w:u w:val="single"/>
        </w:rPr>
      </w:pPr>
      <w:r w:rsidRPr="00505489">
        <w:rPr>
          <w:rFonts w:ascii="Marianne" w:hAnsi="Marianne"/>
          <w:u w:val="single"/>
        </w:rPr>
        <w:t>SERVICE DE PRESSE EN LIGNE</w:t>
      </w:r>
    </w:p>
    <w:p w:rsidR="00943D2D" w:rsidRPr="00505489" w:rsidRDefault="00943D2D" w:rsidP="00D5736C">
      <w:pPr>
        <w:jc w:val="center"/>
        <w:rPr>
          <w:rFonts w:ascii="Marianne" w:hAnsi="Marianne"/>
          <w:u w:val="single"/>
        </w:rPr>
      </w:pPr>
    </w:p>
    <w:p w:rsidR="00D5736C" w:rsidRPr="00505489" w:rsidRDefault="00D5736C" w:rsidP="004B1DF0">
      <w:pPr>
        <w:rPr>
          <w:rFonts w:ascii="Marianne" w:hAnsi="Marianne"/>
        </w:rPr>
      </w:pPr>
      <w:r w:rsidRPr="00505489">
        <w:rPr>
          <w:rFonts w:ascii="Marianne" w:hAnsi="Marianne"/>
        </w:rPr>
        <w:t>Liste des départements dans lesquels l’habilitation est demandée (jo</w:t>
      </w:r>
      <w:r w:rsidR="004B1DF0">
        <w:rPr>
          <w:rFonts w:ascii="Marianne" w:hAnsi="Marianne"/>
        </w:rPr>
        <w:t xml:space="preserve">indre une copie des formulaires </w:t>
      </w:r>
      <w:r w:rsidRPr="00505489">
        <w:rPr>
          <w:rFonts w:ascii="Marianne" w:hAnsi="Marianne"/>
        </w:rPr>
        <w:t>adressés aux autres préfectures)</w:t>
      </w:r>
      <w:r w:rsidRPr="00505489">
        <w:rPr>
          <w:rFonts w:ascii="Courier New" w:hAnsi="Courier New" w:cs="Courier New"/>
        </w:rPr>
        <w:t> </w:t>
      </w:r>
      <w:r w:rsidRPr="00505489">
        <w:rPr>
          <w:rFonts w:ascii="Marianne" w:hAnsi="Marianne"/>
        </w:rPr>
        <w:t xml:space="preserve">: </w:t>
      </w:r>
      <w:r w:rsidRPr="00505489">
        <w:rPr>
          <w:rFonts w:ascii="Marianne" w:hAnsi="Marianne" w:cs="Marianne"/>
        </w:rPr>
        <w:t>…………………</w:t>
      </w:r>
      <w:r w:rsidR="004B1DF0">
        <w:rPr>
          <w:rFonts w:ascii="Marianne" w:hAnsi="Marianne" w:cs="Marianne"/>
        </w:rPr>
        <w:t>………………………………………..</w:t>
      </w:r>
    </w:p>
    <w:p w:rsidR="00D5736C" w:rsidRPr="00505489" w:rsidRDefault="00D5736C" w:rsidP="00D5736C">
      <w:pPr>
        <w:jc w:val="both"/>
        <w:rPr>
          <w:rFonts w:ascii="Marianne" w:hAnsi="Marianne"/>
          <w:b/>
        </w:rPr>
      </w:pPr>
      <w:r w:rsidRPr="00505489">
        <w:rPr>
          <w:rFonts w:ascii="Marianne" w:hAnsi="Marianne"/>
          <w:b/>
        </w:rPr>
        <w:t xml:space="preserve">I. – Formulaire de demande d’inscription </w:t>
      </w:r>
      <w:r w:rsidRPr="00505489">
        <w:rPr>
          <w:rFonts w:ascii="Marianne" w:hAnsi="Marianne"/>
          <w:b/>
          <w:u w:val="single"/>
        </w:rPr>
        <w:t>d’un service de presse en ligne</w:t>
      </w:r>
      <w:r w:rsidRPr="00505489">
        <w:rPr>
          <w:rFonts w:ascii="Marianne" w:hAnsi="Marianne"/>
          <w:b/>
        </w:rPr>
        <w:t xml:space="preserve"> (SPEL) sur la liste départementale des supports habilités à publier des annonces judiciaires et légales</w:t>
      </w:r>
    </w:p>
    <w:p w:rsidR="00D5736C" w:rsidRPr="00505489" w:rsidRDefault="00D5736C" w:rsidP="00D5736C">
      <w:pPr>
        <w:spacing w:after="360"/>
        <w:jc w:val="both"/>
        <w:rPr>
          <w:rFonts w:ascii="Marianne" w:hAnsi="Marianne"/>
        </w:rPr>
      </w:pPr>
      <w:r w:rsidRPr="00505489">
        <w:rPr>
          <w:rFonts w:ascii="Marianne" w:hAnsi="Marianne"/>
        </w:rPr>
        <w:t>- Raison sociale de l’entreprise éditrice</w:t>
      </w:r>
      <w:r w:rsidRPr="00505489">
        <w:rPr>
          <w:rFonts w:ascii="Courier New" w:hAnsi="Courier New" w:cs="Courier New"/>
        </w:rPr>
        <w:t> </w:t>
      </w:r>
      <w:r w:rsidRPr="00505489">
        <w:rPr>
          <w:rFonts w:ascii="Marianne" w:hAnsi="Marianne"/>
        </w:rPr>
        <w:t>:</w:t>
      </w:r>
    </w:p>
    <w:p w:rsidR="00D5736C" w:rsidRPr="00505489" w:rsidRDefault="00D5736C" w:rsidP="00D5736C">
      <w:pPr>
        <w:spacing w:after="360"/>
        <w:jc w:val="both"/>
        <w:rPr>
          <w:rFonts w:ascii="Marianne" w:hAnsi="Marianne"/>
        </w:rPr>
      </w:pPr>
      <w:r w:rsidRPr="00505489">
        <w:rPr>
          <w:rFonts w:ascii="Marianne" w:hAnsi="Marianne"/>
        </w:rPr>
        <w:t>- Titre du service de presse en ligne</w:t>
      </w:r>
      <w:r w:rsidRPr="00505489">
        <w:rPr>
          <w:rFonts w:ascii="Courier New" w:hAnsi="Courier New" w:cs="Courier New"/>
        </w:rPr>
        <w:t> </w:t>
      </w:r>
      <w:r w:rsidRPr="00505489">
        <w:rPr>
          <w:rFonts w:ascii="Marianne" w:hAnsi="Marianne"/>
        </w:rPr>
        <w:t>:</w:t>
      </w:r>
    </w:p>
    <w:p w:rsidR="00D5736C" w:rsidRPr="00505489" w:rsidRDefault="00D5736C" w:rsidP="00D5736C">
      <w:pPr>
        <w:spacing w:after="360"/>
        <w:jc w:val="both"/>
        <w:rPr>
          <w:rFonts w:ascii="Marianne" w:hAnsi="Marianne"/>
        </w:rPr>
      </w:pPr>
      <w:r w:rsidRPr="00505489">
        <w:rPr>
          <w:rFonts w:ascii="Marianne" w:hAnsi="Marianne"/>
        </w:rPr>
        <w:t>- Identité du directeur de la publication (NOM Prénom)</w:t>
      </w:r>
      <w:r w:rsidRPr="00505489">
        <w:rPr>
          <w:rFonts w:ascii="Courier New" w:hAnsi="Courier New" w:cs="Courier New"/>
        </w:rPr>
        <w:t> </w:t>
      </w:r>
      <w:r w:rsidRPr="00505489">
        <w:rPr>
          <w:rFonts w:ascii="Marianne" w:hAnsi="Marianne"/>
        </w:rPr>
        <w:t>:</w:t>
      </w:r>
    </w:p>
    <w:p w:rsidR="00D5736C" w:rsidRPr="00505489" w:rsidRDefault="00D5736C" w:rsidP="00D5736C">
      <w:pPr>
        <w:spacing w:after="360"/>
        <w:jc w:val="both"/>
        <w:rPr>
          <w:rFonts w:ascii="Marianne" w:hAnsi="Marianne"/>
        </w:rPr>
      </w:pPr>
      <w:r w:rsidRPr="00505489">
        <w:rPr>
          <w:rFonts w:ascii="Marianne" w:hAnsi="Marianne"/>
        </w:rPr>
        <w:t>- Coordonnées de la personne en charge du dossier (courriel et téléphone)</w:t>
      </w:r>
      <w:r w:rsidRPr="00505489">
        <w:rPr>
          <w:rFonts w:ascii="Courier New" w:hAnsi="Courier New" w:cs="Courier New"/>
        </w:rPr>
        <w:t> </w:t>
      </w:r>
      <w:r w:rsidRPr="00505489">
        <w:rPr>
          <w:rFonts w:ascii="Marianne" w:hAnsi="Marianne"/>
        </w:rPr>
        <w:t>:</w:t>
      </w:r>
    </w:p>
    <w:p w:rsidR="00D5736C" w:rsidRPr="00505489" w:rsidRDefault="00D5736C" w:rsidP="00505489">
      <w:pPr>
        <w:spacing w:after="360"/>
        <w:jc w:val="both"/>
        <w:rPr>
          <w:rFonts w:ascii="Marianne" w:hAnsi="Marianne"/>
        </w:rPr>
      </w:pPr>
      <w:r w:rsidRPr="00505489">
        <w:rPr>
          <w:rFonts w:ascii="Marianne" w:hAnsi="Marianne"/>
        </w:rPr>
        <w:t>- Adresse complète du siège social de l’entreprise éditrice</w:t>
      </w:r>
      <w:r w:rsidRPr="00505489">
        <w:rPr>
          <w:rFonts w:ascii="Courier New" w:hAnsi="Courier New" w:cs="Courier New"/>
        </w:rPr>
        <w:t> </w:t>
      </w:r>
      <w:r w:rsidRPr="00505489">
        <w:rPr>
          <w:rFonts w:ascii="Marianne" w:hAnsi="Marianne"/>
        </w:rPr>
        <w:t>:</w:t>
      </w:r>
    </w:p>
    <w:p w:rsidR="00D5736C" w:rsidRPr="00505489" w:rsidRDefault="00D5736C" w:rsidP="00D5736C">
      <w:pPr>
        <w:spacing w:after="360"/>
        <w:jc w:val="both"/>
        <w:rPr>
          <w:rFonts w:ascii="Marianne" w:hAnsi="Marianne"/>
        </w:rPr>
      </w:pPr>
      <w:r w:rsidRPr="00505489">
        <w:rPr>
          <w:rFonts w:ascii="Marianne" w:hAnsi="Marianne"/>
        </w:rPr>
        <w:t>- Numéro d’inscription à la CPPAP accompagné de l’attestation de la CPPAP</w:t>
      </w:r>
      <w:r w:rsidRPr="00505489">
        <w:rPr>
          <w:rFonts w:ascii="Courier New" w:hAnsi="Courier New" w:cs="Courier New"/>
        </w:rPr>
        <w:t> </w:t>
      </w:r>
      <w:r w:rsidR="00A44F89" w:rsidRPr="00505489">
        <w:rPr>
          <w:rStyle w:val="Appelnotedebasdep"/>
          <w:rFonts w:ascii="Marianne" w:hAnsi="Marianne"/>
        </w:rPr>
        <w:footnoteReference w:id="1"/>
      </w:r>
      <w:r w:rsidRPr="00505489">
        <w:rPr>
          <w:rFonts w:ascii="Marianne" w:hAnsi="Marianne"/>
        </w:rPr>
        <w:t>:</w:t>
      </w:r>
    </w:p>
    <w:p w:rsidR="00D5736C" w:rsidRPr="00505489" w:rsidRDefault="00D5736C" w:rsidP="00D5736C">
      <w:pPr>
        <w:pStyle w:val="Paragraphedeliste"/>
        <w:numPr>
          <w:ilvl w:val="0"/>
          <w:numId w:val="2"/>
        </w:numPr>
        <w:jc w:val="both"/>
        <w:rPr>
          <w:rFonts w:ascii="Marianne" w:hAnsi="Marianne"/>
        </w:rPr>
      </w:pPr>
      <w:r w:rsidRPr="00505489">
        <w:rPr>
          <w:rFonts w:ascii="Marianne" w:hAnsi="Marianne"/>
        </w:rPr>
        <w:t>Option 1</w:t>
      </w:r>
      <w:r w:rsidRPr="00505489">
        <w:rPr>
          <w:rFonts w:ascii="Courier New" w:hAnsi="Courier New" w:cs="Courier New"/>
        </w:rPr>
        <w:t> </w:t>
      </w:r>
      <w:r w:rsidRPr="00505489">
        <w:rPr>
          <w:rFonts w:ascii="Marianne" w:hAnsi="Marianne"/>
        </w:rPr>
        <w:t>: Justifier d</w:t>
      </w:r>
      <w:r w:rsidRPr="00505489">
        <w:rPr>
          <w:rFonts w:ascii="Marianne" w:hAnsi="Marianne" w:cs="Marianne"/>
        </w:rPr>
        <w:t>’</w:t>
      </w:r>
      <w:r w:rsidRPr="00505489">
        <w:rPr>
          <w:rFonts w:ascii="Marianne" w:hAnsi="Marianne"/>
        </w:rPr>
        <w:t>une diffusion payante par abonnements (don</w:t>
      </w:r>
      <w:r w:rsidR="00605DA5" w:rsidRPr="00505489">
        <w:rPr>
          <w:rFonts w:ascii="Marianne" w:hAnsi="Marianne"/>
        </w:rPr>
        <w:t>nées moyennes sur les 6 meilleurs</w:t>
      </w:r>
      <w:r w:rsidRPr="00505489">
        <w:rPr>
          <w:rFonts w:ascii="Marianne" w:hAnsi="Marianne"/>
        </w:rPr>
        <w:t xml:space="preserve"> mois</w:t>
      </w:r>
      <w:r w:rsidR="008A6950">
        <w:rPr>
          <w:rFonts w:ascii="Marianne" w:hAnsi="Marianne"/>
        </w:rPr>
        <w:t xml:space="preserve"> de l’année 2025</w:t>
      </w:r>
      <w:r w:rsidRPr="00505489">
        <w:rPr>
          <w:rFonts w:ascii="Marianne" w:hAnsi="Marianne"/>
        </w:rPr>
        <w:t>)</w:t>
      </w:r>
    </w:p>
    <w:p w:rsidR="00D5736C" w:rsidRPr="00505489" w:rsidRDefault="00D5736C" w:rsidP="00505489">
      <w:pPr>
        <w:spacing w:after="240" w:line="240" w:lineRule="auto"/>
        <w:jc w:val="both"/>
        <w:rPr>
          <w:rFonts w:ascii="Marianne" w:hAnsi="Marianne"/>
        </w:rPr>
      </w:pPr>
      <w:r w:rsidRPr="00505489">
        <w:rPr>
          <w:rFonts w:ascii="Marianne" w:hAnsi="Marianne"/>
        </w:rPr>
        <w:t>- Vente effective dans le département (nombre d’abonnements)</w:t>
      </w:r>
      <w:r w:rsidRPr="00505489">
        <w:rPr>
          <w:rStyle w:val="Appelnotedebasdep"/>
          <w:rFonts w:ascii="Marianne" w:hAnsi="Marianne"/>
        </w:rPr>
        <w:footnoteReference w:id="2"/>
      </w:r>
      <w:r w:rsidRPr="00505489">
        <w:rPr>
          <w:rFonts w:ascii="Courier New" w:hAnsi="Courier New" w:cs="Courier New"/>
        </w:rPr>
        <w:t> </w:t>
      </w:r>
      <w:r w:rsidRPr="00505489">
        <w:rPr>
          <w:rFonts w:ascii="Marianne" w:hAnsi="Marianne"/>
        </w:rPr>
        <w:t>:</w:t>
      </w:r>
    </w:p>
    <w:p w:rsidR="00D5736C" w:rsidRPr="00505489" w:rsidRDefault="00D5736C" w:rsidP="00D5736C">
      <w:pPr>
        <w:pStyle w:val="Paragraphedeliste"/>
        <w:numPr>
          <w:ilvl w:val="0"/>
          <w:numId w:val="2"/>
        </w:numPr>
        <w:jc w:val="both"/>
        <w:rPr>
          <w:rFonts w:ascii="Marianne" w:hAnsi="Marianne"/>
        </w:rPr>
      </w:pPr>
      <w:r w:rsidRPr="00505489">
        <w:rPr>
          <w:rFonts w:ascii="Marianne" w:hAnsi="Marianne"/>
        </w:rPr>
        <w:t>Option 2</w:t>
      </w:r>
      <w:r w:rsidRPr="00505489">
        <w:rPr>
          <w:rFonts w:ascii="Courier New" w:hAnsi="Courier New" w:cs="Courier New"/>
        </w:rPr>
        <w:t> </w:t>
      </w:r>
      <w:r w:rsidRPr="00505489">
        <w:rPr>
          <w:rFonts w:ascii="Marianne" w:hAnsi="Marianne"/>
        </w:rPr>
        <w:t>: Justifier de la fr</w:t>
      </w:r>
      <w:r w:rsidRPr="00505489">
        <w:rPr>
          <w:rFonts w:ascii="Marianne" w:hAnsi="Marianne" w:cs="Marianne"/>
        </w:rPr>
        <w:t>é</w:t>
      </w:r>
      <w:r w:rsidRPr="00505489">
        <w:rPr>
          <w:rFonts w:ascii="Marianne" w:hAnsi="Marianne"/>
        </w:rPr>
        <w:t>quentation du SPEL (don</w:t>
      </w:r>
      <w:r w:rsidR="00594C0E" w:rsidRPr="00505489">
        <w:rPr>
          <w:rFonts w:ascii="Marianne" w:hAnsi="Marianne"/>
        </w:rPr>
        <w:t>nées moyennes sur les 6 meilleurs</w:t>
      </w:r>
      <w:r w:rsidRPr="00505489">
        <w:rPr>
          <w:rFonts w:ascii="Marianne" w:hAnsi="Marianne"/>
        </w:rPr>
        <w:t xml:space="preserve"> mois</w:t>
      </w:r>
      <w:r w:rsidR="008A6950">
        <w:rPr>
          <w:rFonts w:ascii="Marianne" w:hAnsi="Marianne"/>
        </w:rPr>
        <w:t xml:space="preserve"> de l’année 2025</w:t>
      </w:r>
      <w:r w:rsidRPr="00505489">
        <w:rPr>
          <w:rFonts w:ascii="Marianne" w:hAnsi="Marianne"/>
        </w:rPr>
        <w:t>)</w:t>
      </w:r>
    </w:p>
    <w:p w:rsidR="00D5736C" w:rsidRPr="00505489" w:rsidRDefault="00D5736C" w:rsidP="00D5736C">
      <w:pPr>
        <w:jc w:val="both"/>
        <w:rPr>
          <w:rFonts w:ascii="Marianne" w:hAnsi="Marianne"/>
        </w:rPr>
      </w:pPr>
      <w:r w:rsidRPr="00505489">
        <w:rPr>
          <w:rFonts w:ascii="Marianne" w:hAnsi="Marianne"/>
        </w:rPr>
        <w:t>- Nombre de visites hebdomadaires en provenance de la région</w:t>
      </w:r>
      <w:r w:rsidRPr="00505489">
        <w:rPr>
          <w:rStyle w:val="Appelnotedebasdep"/>
          <w:rFonts w:ascii="Marianne" w:hAnsi="Marianne"/>
        </w:rPr>
        <w:footnoteReference w:id="3"/>
      </w:r>
      <w:r w:rsidRPr="00505489">
        <w:rPr>
          <w:rFonts w:ascii="Courier New" w:hAnsi="Courier New" w:cs="Courier New"/>
        </w:rPr>
        <w:t> </w:t>
      </w:r>
      <w:r w:rsidRPr="00505489">
        <w:rPr>
          <w:rFonts w:ascii="Marianne" w:hAnsi="Marianne"/>
        </w:rPr>
        <w:t>:</w:t>
      </w:r>
    </w:p>
    <w:p w:rsidR="00D5736C" w:rsidRPr="00505489" w:rsidRDefault="00D5736C" w:rsidP="00D5736C">
      <w:pPr>
        <w:jc w:val="both"/>
        <w:rPr>
          <w:rFonts w:ascii="Marianne" w:hAnsi="Marianne"/>
        </w:rPr>
      </w:pPr>
      <w:r w:rsidRPr="00505489">
        <w:rPr>
          <w:rFonts w:ascii="Marianne" w:hAnsi="Marianne"/>
        </w:rPr>
        <w:lastRenderedPageBreak/>
        <w:t>- Répartition du nombre de visites hebdomadaires en provenance de la région entre chaque département de la région (renseigner le tableau ci-dessous</w:t>
      </w:r>
      <w:r w:rsidRPr="00505489">
        <w:rPr>
          <w:rFonts w:ascii="Courier New" w:hAnsi="Courier New" w:cs="Courier New"/>
        </w:rPr>
        <w:t> </w:t>
      </w:r>
      <w:r w:rsidRPr="00505489">
        <w:rPr>
          <w:rFonts w:ascii="Marianne" w:hAnsi="Marianne"/>
        </w:rPr>
        <w:t xml:space="preserve">; la somme des </w:t>
      </w:r>
      <w:r w:rsidR="00505489">
        <w:rPr>
          <w:rFonts w:ascii="Marianne" w:hAnsi="Marianne"/>
        </w:rPr>
        <w:t>vi</w:t>
      </w:r>
      <w:r w:rsidRPr="00505489">
        <w:rPr>
          <w:rFonts w:ascii="Marianne" w:hAnsi="Marianne"/>
        </w:rPr>
        <w:t>sites hebdomadaires par d</w:t>
      </w:r>
      <w:r w:rsidRPr="00505489">
        <w:rPr>
          <w:rFonts w:ascii="Marianne" w:hAnsi="Marianne" w:cs="Marianne"/>
        </w:rPr>
        <w:t>é</w:t>
      </w:r>
      <w:r w:rsidRPr="00505489">
        <w:rPr>
          <w:rFonts w:ascii="Marianne" w:hAnsi="Marianne"/>
        </w:rPr>
        <w:t xml:space="preserve">partement doit </w:t>
      </w:r>
      <w:r w:rsidRPr="00505489">
        <w:rPr>
          <w:rFonts w:ascii="Marianne" w:hAnsi="Marianne" w:cs="Marianne"/>
        </w:rPr>
        <w:t>ê</w:t>
      </w:r>
      <w:r w:rsidRPr="00505489">
        <w:rPr>
          <w:rFonts w:ascii="Marianne" w:hAnsi="Marianne"/>
        </w:rPr>
        <w:t xml:space="preserve">tre </w:t>
      </w:r>
      <w:r w:rsidRPr="00505489">
        <w:rPr>
          <w:rFonts w:ascii="Marianne" w:hAnsi="Marianne" w:cs="Marianne"/>
        </w:rPr>
        <w:t>é</w:t>
      </w:r>
      <w:r w:rsidRPr="00505489">
        <w:rPr>
          <w:rFonts w:ascii="Marianne" w:hAnsi="Marianne"/>
        </w:rPr>
        <w:t>gale au nombre de visites hebdomadaires en provenance de la r</w:t>
      </w:r>
      <w:r w:rsidRPr="00505489">
        <w:rPr>
          <w:rFonts w:ascii="Marianne" w:hAnsi="Marianne" w:cs="Marianne"/>
        </w:rPr>
        <w:t>é</w:t>
      </w:r>
      <w:r w:rsidRPr="00505489">
        <w:rPr>
          <w:rFonts w:ascii="Marianne" w:hAnsi="Marianne"/>
        </w:rPr>
        <w:t>gion)</w:t>
      </w:r>
      <w:r w:rsidRPr="00505489">
        <w:rPr>
          <w:rStyle w:val="Appelnotedebasdep"/>
          <w:rFonts w:ascii="Marianne" w:hAnsi="Marianne"/>
        </w:rPr>
        <w:footnoteReference w:id="4"/>
      </w:r>
      <w:r w:rsidRPr="00505489">
        <w:rPr>
          <w:rFonts w:ascii="Courier New" w:hAnsi="Courier New" w:cs="Courier New"/>
        </w:rPr>
        <w:t> </w:t>
      </w:r>
      <w:r w:rsidRPr="00505489">
        <w:rPr>
          <w:rFonts w:ascii="Marianne" w:hAnsi="Marianne"/>
        </w:rPr>
        <w:t>:</w:t>
      </w:r>
    </w:p>
    <w:p w:rsidR="00D5736C" w:rsidRDefault="00D5736C" w:rsidP="00D5736C"/>
    <w:tbl>
      <w:tblPr>
        <w:tblStyle w:val="Grilledutableau"/>
        <w:tblW w:w="0" w:type="auto"/>
        <w:tblLook w:val="04A0" w:firstRow="1" w:lastRow="0" w:firstColumn="1" w:lastColumn="0" w:noHBand="0" w:noVBand="1"/>
      </w:tblPr>
      <w:tblGrid>
        <w:gridCol w:w="4531"/>
        <w:gridCol w:w="4531"/>
      </w:tblGrid>
      <w:tr w:rsidR="00D5736C" w:rsidRPr="00505489" w:rsidTr="003A6469">
        <w:trPr>
          <w:trHeight w:hRule="exact" w:val="510"/>
        </w:trPr>
        <w:tc>
          <w:tcPr>
            <w:tcW w:w="4531" w:type="dxa"/>
            <w:shd w:val="clear" w:color="auto" w:fill="D9D9D9" w:themeFill="background1" w:themeFillShade="D9"/>
          </w:tcPr>
          <w:p w:rsidR="00D5736C" w:rsidRPr="00505489" w:rsidRDefault="00D5736C" w:rsidP="003A6469">
            <w:pPr>
              <w:jc w:val="center"/>
              <w:rPr>
                <w:rFonts w:ascii="Marianne" w:hAnsi="Marianne"/>
                <w:sz w:val="20"/>
                <w:szCs w:val="20"/>
              </w:rPr>
            </w:pPr>
            <w:r w:rsidRPr="00505489">
              <w:rPr>
                <w:rFonts w:ascii="Marianne" w:hAnsi="Marianne"/>
                <w:sz w:val="20"/>
                <w:szCs w:val="20"/>
              </w:rPr>
              <w:t>Nom du département (lister tous les départements de la région)</w:t>
            </w:r>
          </w:p>
        </w:tc>
        <w:tc>
          <w:tcPr>
            <w:tcW w:w="4531" w:type="dxa"/>
            <w:shd w:val="clear" w:color="auto" w:fill="D9D9D9" w:themeFill="background1" w:themeFillShade="D9"/>
          </w:tcPr>
          <w:p w:rsidR="00D5736C" w:rsidRPr="00505489" w:rsidRDefault="00D5736C" w:rsidP="003A6469">
            <w:pPr>
              <w:jc w:val="center"/>
              <w:rPr>
                <w:rFonts w:ascii="Marianne" w:hAnsi="Marianne"/>
                <w:sz w:val="20"/>
                <w:szCs w:val="20"/>
              </w:rPr>
            </w:pPr>
            <w:r w:rsidRPr="00505489">
              <w:rPr>
                <w:rFonts w:ascii="Marianne" w:hAnsi="Marianne"/>
                <w:sz w:val="20"/>
                <w:szCs w:val="20"/>
              </w:rPr>
              <w:t>Nombre de visites hebdomadaires</w:t>
            </w:r>
          </w:p>
        </w:tc>
      </w:tr>
      <w:tr w:rsidR="00D5736C" w:rsidRPr="00505489" w:rsidTr="003A6469">
        <w:trPr>
          <w:trHeight w:hRule="exact" w:val="284"/>
        </w:trPr>
        <w:tc>
          <w:tcPr>
            <w:tcW w:w="4531" w:type="dxa"/>
          </w:tcPr>
          <w:p w:rsidR="00D5736C" w:rsidRPr="00505489" w:rsidRDefault="00D5736C" w:rsidP="003A6469">
            <w:pPr>
              <w:jc w:val="both"/>
              <w:rPr>
                <w:rFonts w:ascii="Marianne" w:hAnsi="Marianne"/>
              </w:rPr>
            </w:pPr>
          </w:p>
          <w:p w:rsidR="00D5736C" w:rsidRPr="00505489" w:rsidRDefault="00D5736C" w:rsidP="003A6469">
            <w:pPr>
              <w:jc w:val="both"/>
              <w:rPr>
                <w:rFonts w:ascii="Marianne" w:hAnsi="Marianne"/>
              </w:rPr>
            </w:pPr>
          </w:p>
        </w:tc>
        <w:tc>
          <w:tcPr>
            <w:tcW w:w="4531" w:type="dxa"/>
          </w:tcPr>
          <w:p w:rsidR="00D5736C" w:rsidRPr="00505489" w:rsidRDefault="00D5736C" w:rsidP="003A6469">
            <w:pPr>
              <w:jc w:val="both"/>
              <w:rPr>
                <w:rFonts w:ascii="Marianne" w:hAnsi="Marianne"/>
              </w:rPr>
            </w:pPr>
          </w:p>
          <w:p w:rsidR="00D5736C" w:rsidRPr="00505489" w:rsidRDefault="00D5736C" w:rsidP="003A6469">
            <w:pPr>
              <w:jc w:val="both"/>
              <w:rPr>
                <w:rFonts w:ascii="Marianne" w:hAnsi="Marianne"/>
              </w:rPr>
            </w:pPr>
          </w:p>
        </w:tc>
      </w:tr>
      <w:tr w:rsidR="00D5736C" w:rsidRPr="00505489" w:rsidTr="003A6469">
        <w:trPr>
          <w:trHeight w:hRule="exact" w:val="284"/>
        </w:trPr>
        <w:tc>
          <w:tcPr>
            <w:tcW w:w="4531" w:type="dxa"/>
          </w:tcPr>
          <w:p w:rsidR="00D5736C" w:rsidRPr="00505489" w:rsidRDefault="00D5736C" w:rsidP="003A6469">
            <w:pPr>
              <w:jc w:val="both"/>
              <w:rPr>
                <w:rFonts w:ascii="Marianne" w:hAnsi="Marianne"/>
              </w:rPr>
            </w:pPr>
          </w:p>
        </w:tc>
        <w:tc>
          <w:tcPr>
            <w:tcW w:w="4531" w:type="dxa"/>
          </w:tcPr>
          <w:p w:rsidR="00D5736C" w:rsidRPr="00505489" w:rsidRDefault="00D5736C" w:rsidP="003A6469">
            <w:pPr>
              <w:jc w:val="both"/>
              <w:rPr>
                <w:rFonts w:ascii="Marianne" w:hAnsi="Marianne"/>
              </w:rPr>
            </w:pPr>
          </w:p>
        </w:tc>
      </w:tr>
      <w:tr w:rsidR="00D5736C" w:rsidRPr="00505489" w:rsidTr="003A6469">
        <w:trPr>
          <w:trHeight w:hRule="exact" w:val="284"/>
        </w:trPr>
        <w:tc>
          <w:tcPr>
            <w:tcW w:w="4531" w:type="dxa"/>
          </w:tcPr>
          <w:p w:rsidR="00D5736C" w:rsidRPr="00505489" w:rsidRDefault="00D5736C" w:rsidP="003A6469">
            <w:pPr>
              <w:jc w:val="both"/>
              <w:rPr>
                <w:rFonts w:ascii="Marianne" w:hAnsi="Marianne"/>
              </w:rPr>
            </w:pPr>
          </w:p>
        </w:tc>
        <w:tc>
          <w:tcPr>
            <w:tcW w:w="4531" w:type="dxa"/>
          </w:tcPr>
          <w:p w:rsidR="00D5736C" w:rsidRPr="00505489" w:rsidRDefault="00D5736C" w:rsidP="003A6469">
            <w:pPr>
              <w:jc w:val="both"/>
              <w:rPr>
                <w:rFonts w:ascii="Marianne" w:hAnsi="Marianne"/>
              </w:rPr>
            </w:pPr>
          </w:p>
        </w:tc>
      </w:tr>
      <w:tr w:rsidR="00D5736C" w:rsidRPr="00505489" w:rsidTr="003A6469">
        <w:trPr>
          <w:trHeight w:hRule="exact" w:val="284"/>
        </w:trPr>
        <w:tc>
          <w:tcPr>
            <w:tcW w:w="4531" w:type="dxa"/>
          </w:tcPr>
          <w:p w:rsidR="00D5736C" w:rsidRPr="00505489" w:rsidRDefault="00D5736C" w:rsidP="003A6469">
            <w:pPr>
              <w:jc w:val="both"/>
              <w:rPr>
                <w:rFonts w:ascii="Marianne" w:hAnsi="Marianne"/>
              </w:rPr>
            </w:pPr>
          </w:p>
        </w:tc>
        <w:tc>
          <w:tcPr>
            <w:tcW w:w="4531" w:type="dxa"/>
          </w:tcPr>
          <w:p w:rsidR="00D5736C" w:rsidRPr="00505489" w:rsidRDefault="00D5736C" w:rsidP="003A6469">
            <w:pPr>
              <w:jc w:val="both"/>
              <w:rPr>
                <w:rFonts w:ascii="Marianne" w:hAnsi="Marianne"/>
              </w:rPr>
            </w:pPr>
          </w:p>
        </w:tc>
      </w:tr>
      <w:tr w:rsidR="00D5736C" w:rsidRPr="00505489" w:rsidTr="003A6469">
        <w:trPr>
          <w:trHeight w:hRule="exact" w:val="284"/>
        </w:trPr>
        <w:tc>
          <w:tcPr>
            <w:tcW w:w="4531" w:type="dxa"/>
          </w:tcPr>
          <w:p w:rsidR="00D5736C" w:rsidRPr="00505489" w:rsidRDefault="00D5736C" w:rsidP="003A6469">
            <w:pPr>
              <w:jc w:val="both"/>
              <w:rPr>
                <w:rFonts w:ascii="Marianne" w:hAnsi="Marianne"/>
              </w:rPr>
            </w:pPr>
          </w:p>
        </w:tc>
        <w:tc>
          <w:tcPr>
            <w:tcW w:w="4531" w:type="dxa"/>
          </w:tcPr>
          <w:p w:rsidR="00D5736C" w:rsidRPr="00505489" w:rsidRDefault="00D5736C" w:rsidP="003A6469">
            <w:pPr>
              <w:jc w:val="both"/>
              <w:rPr>
                <w:rFonts w:ascii="Marianne" w:hAnsi="Marianne"/>
              </w:rPr>
            </w:pPr>
          </w:p>
        </w:tc>
      </w:tr>
      <w:tr w:rsidR="00D5736C" w:rsidRPr="00505489" w:rsidTr="003A6469">
        <w:trPr>
          <w:trHeight w:hRule="exact" w:val="284"/>
        </w:trPr>
        <w:tc>
          <w:tcPr>
            <w:tcW w:w="4531" w:type="dxa"/>
          </w:tcPr>
          <w:p w:rsidR="00D5736C" w:rsidRPr="00505489" w:rsidRDefault="00D5736C" w:rsidP="003A6469">
            <w:pPr>
              <w:jc w:val="both"/>
              <w:rPr>
                <w:rFonts w:ascii="Marianne" w:hAnsi="Marianne"/>
              </w:rPr>
            </w:pPr>
          </w:p>
        </w:tc>
        <w:tc>
          <w:tcPr>
            <w:tcW w:w="4531" w:type="dxa"/>
          </w:tcPr>
          <w:p w:rsidR="00D5736C" w:rsidRPr="00505489" w:rsidRDefault="00D5736C" w:rsidP="003A6469">
            <w:pPr>
              <w:jc w:val="both"/>
              <w:rPr>
                <w:rFonts w:ascii="Marianne" w:hAnsi="Marianne"/>
              </w:rPr>
            </w:pPr>
          </w:p>
        </w:tc>
      </w:tr>
      <w:tr w:rsidR="00D5736C" w:rsidRPr="00505489" w:rsidTr="003A6469">
        <w:trPr>
          <w:trHeight w:hRule="exact" w:val="284"/>
        </w:trPr>
        <w:tc>
          <w:tcPr>
            <w:tcW w:w="4531" w:type="dxa"/>
          </w:tcPr>
          <w:p w:rsidR="00D5736C" w:rsidRPr="00505489" w:rsidRDefault="00D5736C" w:rsidP="003A6469">
            <w:pPr>
              <w:jc w:val="both"/>
              <w:rPr>
                <w:rFonts w:ascii="Marianne" w:hAnsi="Marianne"/>
              </w:rPr>
            </w:pPr>
          </w:p>
        </w:tc>
        <w:tc>
          <w:tcPr>
            <w:tcW w:w="4531" w:type="dxa"/>
          </w:tcPr>
          <w:p w:rsidR="00D5736C" w:rsidRPr="00505489" w:rsidRDefault="00D5736C" w:rsidP="003A6469">
            <w:pPr>
              <w:jc w:val="both"/>
              <w:rPr>
                <w:rFonts w:ascii="Marianne" w:hAnsi="Marianne"/>
              </w:rPr>
            </w:pPr>
          </w:p>
        </w:tc>
      </w:tr>
      <w:tr w:rsidR="00D5736C" w:rsidRPr="00505489" w:rsidTr="003A6469">
        <w:trPr>
          <w:trHeight w:hRule="exact" w:val="284"/>
        </w:trPr>
        <w:tc>
          <w:tcPr>
            <w:tcW w:w="4531" w:type="dxa"/>
          </w:tcPr>
          <w:p w:rsidR="00D5736C" w:rsidRPr="00505489" w:rsidRDefault="00D5736C" w:rsidP="003A6469">
            <w:pPr>
              <w:jc w:val="both"/>
              <w:rPr>
                <w:rFonts w:ascii="Marianne" w:hAnsi="Marianne"/>
              </w:rPr>
            </w:pPr>
          </w:p>
        </w:tc>
        <w:tc>
          <w:tcPr>
            <w:tcW w:w="4531" w:type="dxa"/>
          </w:tcPr>
          <w:p w:rsidR="00D5736C" w:rsidRPr="00505489" w:rsidRDefault="00D5736C" w:rsidP="003A6469">
            <w:pPr>
              <w:jc w:val="both"/>
              <w:rPr>
                <w:rFonts w:ascii="Marianne" w:hAnsi="Marianne"/>
              </w:rPr>
            </w:pPr>
          </w:p>
        </w:tc>
      </w:tr>
      <w:tr w:rsidR="00D5736C" w:rsidRPr="00505489" w:rsidTr="003A6469">
        <w:trPr>
          <w:trHeight w:hRule="exact" w:val="284"/>
        </w:trPr>
        <w:tc>
          <w:tcPr>
            <w:tcW w:w="4531" w:type="dxa"/>
          </w:tcPr>
          <w:p w:rsidR="00D5736C" w:rsidRPr="00505489" w:rsidRDefault="00D5736C" w:rsidP="003A6469">
            <w:pPr>
              <w:jc w:val="both"/>
              <w:rPr>
                <w:rFonts w:ascii="Marianne" w:hAnsi="Marianne"/>
              </w:rPr>
            </w:pPr>
          </w:p>
        </w:tc>
        <w:tc>
          <w:tcPr>
            <w:tcW w:w="4531" w:type="dxa"/>
          </w:tcPr>
          <w:p w:rsidR="00D5736C" w:rsidRPr="00505489" w:rsidRDefault="00D5736C" w:rsidP="003A6469">
            <w:pPr>
              <w:jc w:val="both"/>
              <w:rPr>
                <w:rFonts w:ascii="Marianne" w:hAnsi="Marianne"/>
              </w:rPr>
            </w:pPr>
          </w:p>
        </w:tc>
      </w:tr>
      <w:tr w:rsidR="00D5736C" w:rsidRPr="00505489" w:rsidTr="003A6469">
        <w:trPr>
          <w:trHeight w:hRule="exact" w:val="284"/>
        </w:trPr>
        <w:tc>
          <w:tcPr>
            <w:tcW w:w="4531" w:type="dxa"/>
          </w:tcPr>
          <w:p w:rsidR="00D5736C" w:rsidRPr="00505489" w:rsidRDefault="00D5736C" w:rsidP="003A6469">
            <w:pPr>
              <w:jc w:val="both"/>
              <w:rPr>
                <w:rFonts w:ascii="Marianne" w:hAnsi="Marianne"/>
              </w:rPr>
            </w:pPr>
          </w:p>
        </w:tc>
        <w:tc>
          <w:tcPr>
            <w:tcW w:w="4531" w:type="dxa"/>
          </w:tcPr>
          <w:p w:rsidR="00D5736C" w:rsidRPr="00505489" w:rsidRDefault="00D5736C" w:rsidP="003A6469">
            <w:pPr>
              <w:jc w:val="both"/>
              <w:rPr>
                <w:rFonts w:ascii="Marianne" w:hAnsi="Marianne"/>
              </w:rPr>
            </w:pPr>
          </w:p>
        </w:tc>
      </w:tr>
      <w:tr w:rsidR="00D5736C" w:rsidRPr="00505489" w:rsidTr="003A6469">
        <w:trPr>
          <w:trHeight w:hRule="exact" w:val="284"/>
        </w:trPr>
        <w:tc>
          <w:tcPr>
            <w:tcW w:w="4531" w:type="dxa"/>
          </w:tcPr>
          <w:p w:rsidR="00D5736C" w:rsidRPr="00505489" w:rsidRDefault="00D5736C" w:rsidP="003A6469">
            <w:pPr>
              <w:jc w:val="both"/>
              <w:rPr>
                <w:rFonts w:ascii="Marianne" w:hAnsi="Marianne"/>
              </w:rPr>
            </w:pPr>
          </w:p>
        </w:tc>
        <w:tc>
          <w:tcPr>
            <w:tcW w:w="4531" w:type="dxa"/>
          </w:tcPr>
          <w:p w:rsidR="00D5736C" w:rsidRPr="00505489" w:rsidRDefault="00D5736C" w:rsidP="003A6469">
            <w:pPr>
              <w:jc w:val="both"/>
              <w:rPr>
                <w:rFonts w:ascii="Marianne" w:hAnsi="Marianne"/>
              </w:rPr>
            </w:pPr>
          </w:p>
        </w:tc>
      </w:tr>
      <w:tr w:rsidR="00D5736C" w:rsidRPr="00505489" w:rsidTr="003A6469">
        <w:trPr>
          <w:trHeight w:hRule="exact" w:val="284"/>
        </w:trPr>
        <w:tc>
          <w:tcPr>
            <w:tcW w:w="4531" w:type="dxa"/>
          </w:tcPr>
          <w:p w:rsidR="00D5736C" w:rsidRPr="00505489" w:rsidRDefault="00D5736C" w:rsidP="003A6469">
            <w:pPr>
              <w:jc w:val="both"/>
              <w:rPr>
                <w:rFonts w:ascii="Marianne" w:hAnsi="Marianne"/>
              </w:rPr>
            </w:pPr>
          </w:p>
        </w:tc>
        <w:tc>
          <w:tcPr>
            <w:tcW w:w="4531" w:type="dxa"/>
          </w:tcPr>
          <w:p w:rsidR="00D5736C" w:rsidRPr="00505489" w:rsidRDefault="00D5736C" w:rsidP="003A6469">
            <w:pPr>
              <w:jc w:val="both"/>
              <w:rPr>
                <w:rFonts w:ascii="Marianne" w:hAnsi="Marianne"/>
              </w:rPr>
            </w:pPr>
          </w:p>
        </w:tc>
      </w:tr>
    </w:tbl>
    <w:p w:rsidR="00D5736C" w:rsidRPr="00505489" w:rsidRDefault="00D5736C" w:rsidP="00D5736C">
      <w:pPr>
        <w:jc w:val="both"/>
        <w:rPr>
          <w:rFonts w:ascii="Marianne" w:hAnsi="Marianne"/>
        </w:rPr>
      </w:pPr>
    </w:p>
    <w:p w:rsidR="00D5736C" w:rsidRPr="00505489" w:rsidRDefault="00D5736C" w:rsidP="00D5736C">
      <w:pPr>
        <w:jc w:val="both"/>
        <w:rPr>
          <w:rFonts w:ascii="Marianne" w:hAnsi="Marianne"/>
        </w:rPr>
      </w:pPr>
      <w:r w:rsidRPr="00505489">
        <w:rPr>
          <w:rFonts w:ascii="Marianne" w:hAnsi="Marianne"/>
        </w:rPr>
        <w:t>Fournir tous documents (ex</w:t>
      </w:r>
      <w:r w:rsidRPr="00505489">
        <w:rPr>
          <w:rFonts w:ascii="Courier New" w:hAnsi="Courier New" w:cs="Courier New"/>
        </w:rPr>
        <w:t> </w:t>
      </w:r>
      <w:r w:rsidRPr="00505489">
        <w:rPr>
          <w:rFonts w:ascii="Marianne" w:hAnsi="Marianne"/>
        </w:rPr>
        <w:t>: copies d</w:t>
      </w:r>
      <w:r w:rsidRPr="00505489">
        <w:rPr>
          <w:rFonts w:ascii="Marianne" w:hAnsi="Marianne" w:cs="Marianne"/>
        </w:rPr>
        <w:t>’é</w:t>
      </w:r>
      <w:r w:rsidRPr="00505489">
        <w:rPr>
          <w:rFonts w:ascii="Marianne" w:hAnsi="Marianne"/>
        </w:rPr>
        <w:t>cran), couvrant a minima les 7 semaines pr</w:t>
      </w:r>
      <w:r w:rsidRPr="00505489">
        <w:rPr>
          <w:rFonts w:ascii="Marianne" w:hAnsi="Marianne" w:cs="Marianne"/>
        </w:rPr>
        <w:t>é</w:t>
      </w:r>
      <w:r w:rsidRPr="00505489">
        <w:rPr>
          <w:rFonts w:ascii="Marianne" w:hAnsi="Marianne"/>
        </w:rPr>
        <w:t>c</w:t>
      </w:r>
      <w:r w:rsidRPr="00505489">
        <w:rPr>
          <w:rFonts w:ascii="Marianne" w:hAnsi="Marianne" w:cs="Marianne"/>
        </w:rPr>
        <w:t>é</w:t>
      </w:r>
      <w:r w:rsidRPr="00505489">
        <w:rPr>
          <w:rFonts w:ascii="Marianne" w:hAnsi="Marianne"/>
        </w:rPr>
        <w:t>dant la demande d</w:t>
      </w:r>
      <w:r w:rsidRPr="00505489">
        <w:rPr>
          <w:rFonts w:ascii="Marianne" w:hAnsi="Marianne" w:cs="Marianne"/>
        </w:rPr>
        <w:t>’</w:t>
      </w:r>
      <w:r w:rsidRPr="00505489">
        <w:rPr>
          <w:rFonts w:ascii="Marianne" w:hAnsi="Marianne"/>
        </w:rPr>
        <w:t>habilitation, permettant d</w:t>
      </w:r>
      <w:r w:rsidRPr="00505489">
        <w:rPr>
          <w:rFonts w:ascii="Marianne" w:hAnsi="Marianne" w:cs="Marianne"/>
        </w:rPr>
        <w:t>’</w:t>
      </w:r>
      <w:r w:rsidRPr="00505489">
        <w:rPr>
          <w:rFonts w:ascii="Marianne" w:hAnsi="Marianne"/>
        </w:rPr>
        <w:t>appr</w:t>
      </w:r>
      <w:r w:rsidRPr="00505489">
        <w:rPr>
          <w:rFonts w:ascii="Marianne" w:hAnsi="Marianne" w:cs="Marianne"/>
        </w:rPr>
        <w:t>é</w:t>
      </w:r>
      <w:r w:rsidRPr="00505489">
        <w:rPr>
          <w:rFonts w:ascii="Marianne" w:hAnsi="Marianne"/>
        </w:rPr>
        <w:t>cier le caract</w:t>
      </w:r>
      <w:r w:rsidRPr="00505489">
        <w:rPr>
          <w:rFonts w:ascii="Marianne" w:hAnsi="Marianne" w:cs="Marianne"/>
        </w:rPr>
        <w:t>è</w:t>
      </w:r>
      <w:r w:rsidRPr="00505489">
        <w:rPr>
          <w:rFonts w:ascii="Marianne" w:hAnsi="Marianne"/>
        </w:rPr>
        <w:t>re substantiel du volume d</w:t>
      </w:r>
      <w:r w:rsidRPr="00505489">
        <w:rPr>
          <w:rFonts w:ascii="Marianne" w:hAnsi="Marianne" w:cs="Marianne"/>
        </w:rPr>
        <w:t>’</w:t>
      </w:r>
      <w:r w:rsidRPr="00505489">
        <w:rPr>
          <w:rFonts w:ascii="Marianne" w:hAnsi="Marianne"/>
        </w:rPr>
        <w:t>informations g</w:t>
      </w:r>
      <w:r w:rsidRPr="00505489">
        <w:rPr>
          <w:rFonts w:ascii="Marianne" w:hAnsi="Marianne" w:cs="Marianne"/>
        </w:rPr>
        <w:t>é</w:t>
      </w:r>
      <w:r w:rsidRPr="00505489">
        <w:rPr>
          <w:rFonts w:ascii="Marianne" w:hAnsi="Marianne"/>
        </w:rPr>
        <w:t>n</w:t>
      </w:r>
      <w:r w:rsidRPr="00505489">
        <w:rPr>
          <w:rFonts w:ascii="Marianne" w:hAnsi="Marianne" w:cs="Marianne"/>
        </w:rPr>
        <w:t>é</w:t>
      </w:r>
      <w:r w:rsidRPr="00505489">
        <w:rPr>
          <w:rFonts w:ascii="Marianne" w:hAnsi="Marianne"/>
        </w:rPr>
        <w:t>rales, judiciaires ou techniques originales consacr</w:t>
      </w:r>
      <w:r w:rsidRPr="00505489">
        <w:rPr>
          <w:rFonts w:ascii="Marianne" w:hAnsi="Marianne" w:cs="Marianne"/>
        </w:rPr>
        <w:t>é</w:t>
      </w:r>
      <w:r w:rsidRPr="00505489">
        <w:rPr>
          <w:rFonts w:ascii="Marianne" w:hAnsi="Marianne"/>
        </w:rPr>
        <w:t>es au d</w:t>
      </w:r>
      <w:r w:rsidRPr="00505489">
        <w:rPr>
          <w:rFonts w:ascii="Marianne" w:hAnsi="Marianne" w:cs="Marianne"/>
        </w:rPr>
        <w:t>é</w:t>
      </w:r>
      <w:r w:rsidRPr="00505489">
        <w:rPr>
          <w:rFonts w:ascii="Marianne" w:hAnsi="Marianne"/>
        </w:rPr>
        <w:t>partement et son renouvellement sur une base au moins hebdomadaire. Fournir également l’adresse URL ou le nom du SPEL et, dans le cas d’un SPEL dont l’accès est payant, un identifiant de connexion permettant aux services préfectoraux de se connecter au service.</w:t>
      </w:r>
    </w:p>
    <w:p w:rsidR="00D5736C" w:rsidRPr="00505489" w:rsidRDefault="00D5736C" w:rsidP="00D5736C">
      <w:pPr>
        <w:spacing w:after="0"/>
        <w:jc w:val="both"/>
        <w:rPr>
          <w:rFonts w:ascii="Marianne" w:hAnsi="Marianne"/>
        </w:rPr>
      </w:pPr>
      <w:r w:rsidRPr="00505489">
        <w:rPr>
          <w:rFonts w:ascii="Marianne" w:hAnsi="Marianne"/>
        </w:rPr>
        <w:t>Fait à</w:t>
      </w:r>
      <w:r w:rsidRPr="00505489">
        <w:rPr>
          <w:rFonts w:ascii="Courier New" w:hAnsi="Courier New" w:cs="Courier New"/>
        </w:rPr>
        <w:t> </w:t>
      </w:r>
      <w:r w:rsidRPr="00505489">
        <w:rPr>
          <w:rFonts w:ascii="Marianne" w:hAnsi="Marianne"/>
        </w:rPr>
        <w:t>:</w:t>
      </w:r>
    </w:p>
    <w:p w:rsidR="00D5736C" w:rsidRDefault="00D5736C" w:rsidP="00D5736C">
      <w:pPr>
        <w:spacing w:after="0"/>
        <w:jc w:val="both"/>
        <w:rPr>
          <w:rFonts w:ascii="Marianne" w:hAnsi="Marianne"/>
        </w:rPr>
      </w:pPr>
      <w:r w:rsidRPr="00505489">
        <w:rPr>
          <w:rFonts w:ascii="Marianne" w:hAnsi="Marianne"/>
        </w:rPr>
        <w:t>Le</w:t>
      </w:r>
      <w:r w:rsidRPr="00505489">
        <w:rPr>
          <w:rFonts w:ascii="Courier New" w:hAnsi="Courier New" w:cs="Courier New"/>
        </w:rPr>
        <w:t> </w:t>
      </w:r>
      <w:r w:rsidRPr="00505489">
        <w:rPr>
          <w:rFonts w:ascii="Marianne" w:hAnsi="Marianne"/>
        </w:rPr>
        <w:t>:</w:t>
      </w:r>
    </w:p>
    <w:p w:rsidR="0052287D" w:rsidRPr="00505489" w:rsidRDefault="0052287D" w:rsidP="00D5736C">
      <w:pPr>
        <w:spacing w:after="0"/>
        <w:jc w:val="both"/>
        <w:rPr>
          <w:rFonts w:ascii="Marianne" w:hAnsi="Marianne"/>
        </w:rPr>
      </w:pPr>
    </w:p>
    <w:p w:rsidR="00D5736C" w:rsidRPr="00505489" w:rsidRDefault="00D5736C" w:rsidP="0052287D">
      <w:pPr>
        <w:spacing w:after="0"/>
        <w:jc w:val="both"/>
        <w:rPr>
          <w:rFonts w:ascii="Marianne" w:hAnsi="Marianne"/>
        </w:rPr>
      </w:pPr>
      <w:r w:rsidRPr="00505489">
        <w:rPr>
          <w:rFonts w:ascii="Marianne" w:hAnsi="Marianne"/>
        </w:rPr>
        <w:t xml:space="preserve">Signature du représentant légal de l’entreprise éditrice du SPEL et, le cas échéant, </w:t>
      </w:r>
      <w:r w:rsidR="0052287D">
        <w:rPr>
          <w:rFonts w:ascii="Marianne" w:hAnsi="Marianne"/>
        </w:rPr>
        <w:t xml:space="preserve">     </w:t>
      </w:r>
      <w:r w:rsidRPr="00505489">
        <w:rPr>
          <w:rFonts w:ascii="Marianne" w:hAnsi="Marianne"/>
        </w:rPr>
        <w:t>cachet</w:t>
      </w:r>
      <w:r w:rsidR="0052287D">
        <w:rPr>
          <w:rFonts w:ascii="Marianne" w:hAnsi="Marianne"/>
        </w:rPr>
        <w:t xml:space="preserve"> </w:t>
      </w:r>
      <w:r w:rsidRPr="00505489">
        <w:rPr>
          <w:rFonts w:ascii="Marianne" w:hAnsi="Marianne"/>
        </w:rPr>
        <w:t>de l’expert-comptable ou du commissaire aux comptes</w:t>
      </w:r>
      <w:r w:rsidRPr="00505489">
        <w:rPr>
          <w:rFonts w:ascii="Courier New" w:hAnsi="Courier New" w:cs="Courier New"/>
        </w:rPr>
        <w:t> </w:t>
      </w:r>
      <w:r w:rsidRPr="00505489">
        <w:rPr>
          <w:rFonts w:ascii="Marianne" w:hAnsi="Marianne"/>
        </w:rPr>
        <w:t>:</w:t>
      </w:r>
    </w:p>
    <w:p w:rsidR="00D5736C" w:rsidRPr="00505489" w:rsidRDefault="00D5736C" w:rsidP="00D5736C">
      <w:pPr>
        <w:jc w:val="both"/>
        <w:rPr>
          <w:rFonts w:ascii="Marianne" w:hAnsi="Marianne"/>
        </w:rPr>
      </w:pPr>
    </w:p>
    <w:p w:rsidR="00D5736C" w:rsidRPr="00505489" w:rsidRDefault="00D5736C" w:rsidP="00D5736C">
      <w:pPr>
        <w:jc w:val="both"/>
        <w:rPr>
          <w:rFonts w:ascii="Marianne" w:hAnsi="Marianne"/>
        </w:rPr>
      </w:pPr>
    </w:p>
    <w:p w:rsidR="00D5736C" w:rsidRPr="00505489" w:rsidRDefault="00931BBB" w:rsidP="00D5736C">
      <w:pPr>
        <w:spacing w:after="0"/>
        <w:jc w:val="both"/>
        <w:rPr>
          <w:rFonts w:ascii="Marianne" w:hAnsi="Marianne"/>
          <w:sz w:val="20"/>
          <w:szCs w:val="20"/>
        </w:rPr>
      </w:pPr>
      <w:r>
        <w:rPr>
          <w:rFonts w:ascii="Marianne" w:hAnsi="Marianne"/>
          <w:sz w:val="20"/>
          <w:szCs w:val="20"/>
          <w:u w:val="single"/>
        </w:rPr>
        <w:t xml:space="preserve"> </w:t>
      </w:r>
    </w:p>
    <w:p w:rsidR="00D5736C" w:rsidRDefault="00D5736C" w:rsidP="00D5736C">
      <w:pPr>
        <w:spacing w:after="0"/>
        <w:jc w:val="both"/>
        <w:rPr>
          <w:rFonts w:ascii="Marianne" w:hAnsi="Marianne"/>
          <w:sz w:val="20"/>
          <w:szCs w:val="20"/>
        </w:rPr>
      </w:pPr>
      <w:r w:rsidRPr="00505489">
        <w:rPr>
          <w:rFonts w:ascii="Marianne" w:hAnsi="Marianne"/>
          <w:sz w:val="20"/>
          <w:szCs w:val="20"/>
        </w:rPr>
        <w:t>La demande d’inscription assortie des pièces demandées doit être transmise avant le</w:t>
      </w:r>
      <w:r w:rsidRPr="00505489">
        <w:rPr>
          <w:rFonts w:ascii="Courier New" w:hAnsi="Courier New" w:cs="Courier New"/>
          <w:sz w:val="20"/>
          <w:szCs w:val="20"/>
        </w:rPr>
        <w:t> </w:t>
      </w:r>
      <w:r w:rsidRPr="00505489">
        <w:rPr>
          <w:rFonts w:ascii="Marianne" w:hAnsi="Marianne"/>
          <w:sz w:val="20"/>
          <w:szCs w:val="20"/>
        </w:rPr>
        <w:t>:</w:t>
      </w:r>
    </w:p>
    <w:p w:rsidR="00053D00" w:rsidRPr="00931BBB" w:rsidRDefault="002524DF" w:rsidP="00D5736C">
      <w:pPr>
        <w:spacing w:after="0"/>
        <w:jc w:val="both"/>
        <w:rPr>
          <w:rFonts w:ascii="Marianne" w:hAnsi="Marianne"/>
          <w:b/>
          <w:sz w:val="20"/>
          <w:szCs w:val="20"/>
        </w:rPr>
      </w:pPr>
      <w:r>
        <w:rPr>
          <w:rFonts w:ascii="Marianne" w:hAnsi="Marianne"/>
          <w:b/>
          <w:sz w:val="20"/>
          <w:szCs w:val="20"/>
        </w:rPr>
        <w:t>31 octo</w:t>
      </w:r>
      <w:r w:rsidR="008A6950">
        <w:rPr>
          <w:rFonts w:ascii="Marianne" w:hAnsi="Marianne"/>
          <w:b/>
          <w:sz w:val="20"/>
          <w:szCs w:val="20"/>
        </w:rPr>
        <w:t>bre 2025</w:t>
      </w:r>
      <w:bookmarkStart w:id="0" w:name="_GoBack"/>
      <w:bookmarkEnd w:id="0"/>
      <w:r w:rsidR="00053D00" w:rsidRPr="00931BBB">
        <w:rPr>
          <w:rFonts w:ascii="Marianne" w:hAnsi="Marianne"/>
          <w:b/>
          <w:sz w:val="20"/>
          <w:szCs w:val="20"/>
        </w:rPr>
        <w:t>.</w:t>
      </w:r>
    </w:p>
    <w:p w:rsidR="00D5736C" w:rsidRPr="004D4DB7" w:rsidRDefault="00D5736C" w:rsidP="00D5736C">
      <w:pPr>
        <w:spacing w:after="0"/>
        <w:jc w:val="both"/>
        <w:rPr>
          <w:rFonts w:ascii="Marianne" w:hAnsi="Marianne"/>
          <w:b/>
          <w:sz w:val="20"/>
          <w:szCs w:val="20"/>
        </w:rPr>
      </w:pPr>
      <w:r w:rsidRPr="00505489">
        <w:rPr>
          <w:rFonts w:ascii="Marianne" w:hAnsi="Marianne"/>
          <w:sz w:val="20"/>
          <w:szCs w:val="20"/>
        </w:rPr>
        <w:t>L’envoi peut être fait par voie dématérialisée (au format .pdf) à l’adresse électronique suivante</w:t>
      </w:r>
      <w:r w:rsidRPr="00505489">
        <w:rPr>
          <w:rFonts w:ascii="Courier New" w:hAnsi="Courier New" w:cs="Courier New"/>
          <w:sz w:val="20"/>
          <w:szCs w:val="20"/>
        </w:rPr>
        <w:t> </w:t>
      </w:r>
      <w:r w:rsidRPr="00505489">
        <w:rPr>
          <w:rFonts w:ascii="Marianne" w:hAnsi="Marianne"/>
          <w:sz w:val="20"/>
          <w:szCs w:val="20"/>
        </w:rPr>
        <w:t>:</w:t>
      </w:r>
      <w:r w:rsidR="00053D00">
        <w:rPr>
          <w:rFonts w:ascii="Marianne" w:hAnsi="Marianne"/>
          <w:sz w:val="20"/>
          <w:szCs w:val="20"/>
        </w:rPr>
        <w:t xml:space="preserve"> </w:t>
      </w:r>
      <w:r w:rsidR="00053D00" w:rsidRPr="004D4DB7">
        <w:rPr>
          <w:rFonts w:ascii="Marianne" w:hAnsi="Marianne"/>
          <w:b/>
          <w:sz w:val="20"/>
          <w:szCs w:val="20"/>
        </w:rPr>
        <w:t>pref-reglementation</w:t>
      </w:r>
      <w:r w:rsidR="00D50596">
        <w:rPr>
          <w:rFonts w:ascii="Marianne" w:hAnsi="Marianne"/>
          <w:b/>
          <w:sz w:val="20"/>
          <w:szCs w:val="20"/>
        </w:rPr>
        <w:t>economique</w:t>
      </w:r>
      <w:r w:rsidR="00053D00" w:rsidRPr="004D4DB7">
        <w:rPr>
          <w:rFonts w:ascii="Marianne" w:hAnsi="Marianne"/>
          <w:b/>
          <w:sz w:val="20"/>
          <w:szCs w:val="20"/>
        </w:rPr>
        <w:t>@paris.gouv.fr</w:t>
      </w:r>
    </w:p>
    <w:p w:rsidR="00D5736C" w:rsidRPr="00505489" w:rsidRDefault="00D5736C" w:rsidP="00D5736C">
      <w:pPr>
        <w:spacing w:after="0"/>
        <w:jc w:val="both"/>
        <w:rPr>
          <w:rFonts w:ascii="Marianne" w:hAnsi="Marianne"/>
          <w:sz w:val="20"/>
          <w:szCs w:val="20"/>
        </w:rPr>
      </w:pPr>
    </w:p>
    <w:p w:rsidR="00D5736C" w:rsidRPr="00505489" w:rsidRDefault="00D5736C" w:rsidP="00D5736C">
      <w:pPr>
        <w:rPr>
          <w:rFonts w:ascii="Marianne" w:hAnsi="Marianne"/>
          <w:b/>
        </w:rPr>
      </w:pPr>
      <w:r w:rsidRPr="00505489">
        <w:rPr>
          <w:rFonts w:ascii="Marianne" w:hAnsi="Marianne"/>
          <w:b/>
        </w:rPr>
        <w:br w:type="page"/>
      </w:r>
    </w:p>
    <w:p w:rsidR="00D5736C" w:rsidRPr="00505489" w:rsidRDefault="00D5736C" w:rsidP="00D5736C">
      <w:pPr>
        <w:jc w:val="both"/>
        <w:rPr>
          <w:rFonts w:ascii="Marianne" w:hAnsi="Marianne"/>
          <w:b/>
        </w:rPr>
      </w:pPr>
      <w:r w:rsidRPr="00505489">
        <w:rPr>
          <w:rFonts w:ascii="Marianne" w:hAnsi="Marianne"/>
          <w:b/>
        </w:rPr>
        <w:lastRenderedPageBreak/>
        <w:t>II. – Attestation sur l’honneur</w:t>
      </w:r>
    </w:p>
    <w:p w:rsidR="00D5736C" w:rsidRDefault="00D5736C" w:rsidP="008210AA">
      <w:pPr>
        <w:spacing w:after="0" w:line="240" w:lineRule="auto"/>
        <w:rPr>
          <w:rFonts w:ascii="Marianne" w:hAnsi="Marianne"/>
        </w:rPr>
      </w:pPr>
      <w:r w:rsidRPr="00505489">
        <w:rPr>
          <w:rFonts w:ascii="Marianne" w:hAnsi="Marianne"/>
        </w:rPr>
        <w:t>Je, soussigné(e) (NOM Prénom) ……………………………………………………………………</w:t>
      </w:r>
      <w:r w:rsidR="008210AA">
        <w:rPr>
          <w:rFonts w:ascii="Marianne" w:hAnsi="Marianne"/>
        </w:rPr>
        <w:t>…………………………..</w:t>
      </w:r>
    </w:p>
    <w:p w:rsidR="008210AA" w:rsidRPr="00505489" w:rsidRDefault="008210AA" w:rsidP="008210AA">
      <w:pPr>
        <w:spacing w:after="0" w:line="240" w:lineRule="auto"/>
        <w:rPr>
          <w:rFonts w:ascii="Marianne" w:hAnsi="Marianne"/>
        </w:rPr>
      </w:pPr>
    </w:p>
    <w:p w:rsidR="00D5736C" w:rsidRDefault="00D5736C" w:rsidP="008210AA">
      <w:pPr>
        <w:spacing w:after="0" w:line="240" w:lineRule="auto"/>
        <w:rPr>
          <w:rFonts w:ascii="Marianne" w:hAnsi="Marianne"/>
        </w:rPr>
      </w:pPr>
      <w:proofErr w:type="gramStart"/>
      <w:r w:rsidRPr="00505489">
        <w:rPr>
          <w:rFonts w:ascii="Marianne" w:hAnsi="Marianne"/>
        </w:rPr>
        <w:t>Directeur(</w:t>
      </w:r>
      <w:proofErr w:type="spellStart"/>
      <w:proofErr w:type="gramEnd"/>
      <w:r w:rsidRPr="00505489">
        <w:rPr>
          <w:rFonts w:ascii="Marianne" w:hAnsi="Marianne"/>
        </w:rPr>
        <w:t>trice</w:t>
      </w:r>
      <w:proofErr w:type="spellEnd"/>
      <w:r w:rsidRPr="00505489">
        <w:rPr>
          <w:rFonts w:ascii="Marianne" w:hAnsi="Marianne"/>
        </w:rPr>
        <w:t>) de la publication de presse (Titre du</w:t>
      </w:r>
      <w:r w:rsidR="008210AA">
        <w:rPr>
          <w:rFonts w:ascii="Marianne" w:hAnsi="Marianne"/>
        </w:rPr>
        <w:t xml:space="preserve"> SPEL) ……………………………………………..</w:t>
      </w:r>
    </w:p>
    <w:p w:rsidR="008210AA" w:rsidRPr="00505489" w:rsidRDefault="008210AA" w:rsidP="008210AA">
      <w:pPr>
        <w:spacing w:after="0" w:line="240" w:lineRule="auto"/>
        <w:rPr>
          <w:rFonts w:ascii="Marianne" w:hAnsi="Marianne"/>
        </w:rPr>
      </w:pPr>
    </w:p>
    <w:p w:rsidR="00D5736C" w:rsidRPr="00505489" w:rsidRDefault="00D5736C" w:rsidP="007E7521">
      <w:pPr>
        <w:spacing w:after="240"/>
        <w:jc w:val="both"/>
        <w:rPr>
          <w:rFonts w:ascii="Marianne" w:hAnsi="Marianne"/>
        </w:rPr>
      </w:pPr>
      <w:r w:rsidRPr="00505489">
        <w:rPr>
          <w:rFonts w:ascii="Marianne" w:hAnsi="Marianne"/>
        </w:rPr>
        <w:t>Déclare sur l’honneur m’engager à publier les annonces légales conformément aux dispositions prévues par la loi n°</w:t>
      </w:r>
      <w:r w:rsidRPr="00505489">
        <w:rPr>
          <w:rFonts w:ascii="Courier New" w:hAnsi="Courier New" w:cs="Courier New"/>
        </w:rPr>
        <w:t> </w:t>
      </w:r>
      <w:r w:rsidRPr="00505489">
        <w:rPr>
          <w:rFonts w:ascii="Marianne" w:hAnsi="Marianne"/>
        </w:rPr>
        <w:t>55-4 du 4 janvier 1955 et ses textes d</w:t>
      </w:r>
      <w:r w:rsidRPr="00505489">
        <w:rPr>
          <w:rFonts w:ascii="Marianne" w:hAnsi="Marianne" w:cs="Marianne"/>
        </w:rPr>
        <w:t>’</w:t>
      </w:r>
      <w:r w:rsidRPr="00505489">
        <w:rPr>
          <w:rFonts w:ascii="Marianne" w:hAnsi="Marianne"/>
        </w:rPr>
        <w:t>application</w:t>
      </w:r>
      <w:r w:rsidRPr="00505489">
        <w:rPr>
          <w:rFonts w:ascii="Courier New" w:hAnsi="Courier New" w:cs="Courier New"/>
        </w:rPr>
        <w:t> </w:t>
      </w:r>
      <w:r w:rsidRPr="00505489">
        <w:rPr>
          <w:rFonts w:ascii="Marianne" w:hAnsi="Marianne"/>
        </w:rPr>
        <w:t>:</w:t>
      </w:r>
    </w:p>
    <w:p w:rsidR="00D5736C" w:rsidRPr="00505489" w:rsidRDefault="00D5736C" w:rsidP="00D5736C">
      <w:pPr>
        <w:spacing w:after="240"/>
        <w:jc w:val="both"/>
        <w:rPr>
          <w:rFonts w:ascii="Marianne" w:hAnsi="Marianne"/>
        </w:rPr>
      </w:pPr>
      <w:r w:rsidRPr="00505489">
        <w:rPr>
          <w:rFonts w:ascii="Marianne" w:hAnsi="Marianne"/>
        </w:rPr>
        <w:t>Cet engagement comprend en particulier</w:t>
      </w:r>
      <w:r w:rsidRPr="00505489">
        <w:rPr>
          <w:rFonts w:ascii="Courier New" w:hAnsi="Courier New" w:cs="Courier New"/>
        </w:rPr>
        <w:t> </w:t>
      </w:r>
      <w:r w:rsidRPr="00505489">
        <w:rPr>
          <w:rFonts w:ascii="Marianne" w:hAnsi="Marianne"/>
        </w:rPr>
        <w:t>:</w:t>
      </w:r>
    </w:p>
    <w:p w:rsidR="00D5736C" w:rsidRPr="00505489" w:rsidRDefault="00D5736C" w:rsidP="00D5736C">
      <w:pPr>
        <w:spacing w:after="120"/>
        <w:jc w:val="both"/>
        <w:rPr>
          <w:rFonts w:ascii="Marianne" w:hAnsi="Marianne"/>
        </w:rPr>
      </w:pPr>
      <w:r w:rsidRPr="00505489">
        <w:rPr>
          <w:rFonts w:ascii="Marianne" w:hAnsi="Marianne"/>
        </w:rPr>
        <w:t>- Le respect du prix fixé, dans chaque département, p</w:t>
      </w:r>
      <w:r w:rsidR="00053D00">
        <w:rPr>
          <w:rFonts w:ascii="Marianne" w:hAnsi="Marianne"/>
        </w:rPr>
        <w:t>ar arrêté interministériel</w:t>
      </w:r>
      <w:r w:rsidR="00053D00">
        <w:rPr>
          <w:rFonts w:ascii="Courier New" w:hAnsi="Courier New" w:cs="Courier New"/>
        </w:rPr>
        <w:t> </w:t>
      </w:r>
      <w:r w:rsidR="00053D00">
        <w:rPr>
          <w:rFonts w:ascii="Marianne" w:hAnsi="Marianne"/>
        </w:rPr>
        <w:t>;</w:t>
      </w:r>
    </w:p>
    <w:p w:rsidR="00D5736C" w:rsidRPr="00505489" w:rsidRDefault="00D5736C" w:rsidP="00D5736C">
      <w:pPr>
        <w:spacing w:after="120"/>
        <w:jc w:val="both"/>
        <w:rPr>
          <w:rFonts w:ascii="Marianne" w:hAnsi="Marianne"/>
        </w:rPr>
      </w:pPr>
      <w:r w:rsidRPr="00505489">
        <w:rPr>
          <w:rFonts w:ascii="Marianne" w:hAnsi="Marianne"/>
        </w:rPr>
        <w:t>- Le respect des règles de présentation des annonces fixées par ce même arrêté</w:t>
      </w:r>
      <w:r w:rsidR="002E246B" w:rsidRPr="00505489">
        <w:rPr>
          <w:rFonts w:ascii="Courier New" w:hAnsi="Courier New" w:cs="Courier New"/>
        </w:rPr>
        <w:t> </w:t>
      </w:r>
      <w:r w:rsidR="002E246B" w:rsidRPr="00505489">
        <w:rPr>
          <w:rFonts w:ascii="Marianne" w:hAnsi="Marianne"/>
        </w:rPr>
        <w:t>;</w:t>
      </w:r>
    </w:p>
    <w:p w:rsidR="00D5736C" w:rsidRPr="00505489" w:rsidRDefault="00D5736C" w:rsidP="00D5736C">
      <w:pPr>
        <w:spacing w:after="240"/>
        <w:jc w:val="both"/>
        <w:rPr>
          <w:rFonts w:ascii="Marianne" w:hAnsi="Marianne"/>
        </w:rPr>
      </w:pPr>
      <w:r w:rsidRPr="00505489">
        <w:rPr>
          <w:rFonts w:ascii="Marianne" w:hAnsi="Marianne"/>
        </w:rPr>
        <w:t>- La mise en ligne sur la base de données ACTULEGALES des annonces relatives aux sociétés et fonds de commerce, en application de l’article 1</w:t>
      </w:r>
      <w:r w:rsidRPr="00505489">
        <w:rPr>
          <w:rFonts w:ascii="Marianne" w:hAnsi="Marianne"/>
          <w:vertAlign w:val="superscript"/>
        </w:rPr>
        <w:t>er</w:t>
      </w:r>
      <w:r w:rsidRPr="00505489">
        <w:rPr>
          <w:rFonts w:ascii="Marianne" w:hAnsi="Marianne"/>
        </w:rPr>
        <w:t xml:space="preserve"> du décret </w:t>
      </w:r>
      <w:r w:rsidR="007E7521" w:rsidRPr="00505489">
        <w:rPr>
          <w:rFonts w:ascii="Marianne" w:hAnsi="Marianne"/>
        </w:rPr>
        <w:t>n° 2012-1547 du 28 décembre 2012 modifié relatif à l’insertion des annonces légales portant sur les sociétés et fonds de commerce dans une base de données numérique centrale.</w:t>
      </w:r>
    </w:p>
    <w:p w:rsidR="00D5736C" w:rsidRPr="00505489" w:rsidRDefault="00D5736C" w:rsidP="00D5736C">
      <w:pPr>
        <w:spacing w:after="240"/>
        <w:jc w:val="both"/>
        <w:rPr>
          <w:rFonts w:ascii="Marianne" w:hAnsi="Marianne"/>
        </w:rPr>
      </w:pPr>
      <w:r w:rsidRPr="00505489">
        <w:rPr>
          <w:rFonts w:ascii="Marianne" w:hAnsi="Marianne"/>
        </w:rPr>
        <w:t>Je m’engage également à porter à la connaissance de la préfecture du département d’habilitation tout changement intervenant en cours d’année (numéro d’inscription à la CPPAP, changement de contenu éditorial, changement de siège social, rachat du titre ou regroupement de plusieurs titres, baisse importante de la diffusion ou de la fréquentation, etc.).</w:t>
      </w:r>
    </w:p>
    <w:p w:rsidR="00D5736C" w:rsidRPr="00505489" w:rsidRDefault="00D5736C" w:rsidP="00D5736C">
      <w:pPr>
        <w:spacing w:after="240"/>
        <w:jc w:val="both"/>
        <w:rPr>
          <w:rFonts w:ascii="Marianne" w:hAnsi="Marianne"/>
        </w:rPr>
      </w:pPr>
      <w:r w:rsidRPr="00505489">
        <w:rPr>
          <w:rFonts w:ascii="Marianne" w:hAnsi="Marianne"/>
        </w:rPr>
        <w:t>En outre, je déclare être informé que</w:t>
      </w:r>
      <w:r w:rsidRPr="00505489">
        <w:rPr>
          <w:rFonts w:ascii="Courier New" w:hAnsi="Courier New" w:cs="Courier New"/>
        </w:rPr>
        <w:t> </w:t>
      </w:r>
      <w:r w:rsidRPr="00505489">
        <w:rPr>
          <w:rFonts w:ascii="Marianne" w:hAnsi="Marianne"/>
        </w:rPr>
        <w:t>:</w:t>
      </w:r>
    </w:p>
    <w:p w:rsidR="00D5736C" w:rsidRPr="00505489" w:rsidRDefault="00D5736C" w:rsidP="00D5736C">
      <w:pPr>
        <w:spacing w:after="240"/>
        <w:jc w:val="both"/>
        <w:rPr>
          <w:rFonts w:ascii="Marianne" w:hAnsi="Marianne"/>
        </w:rPr>
      </w:pPr>
      <w:r w:rsidRPr="00505489">
        <w:rPr>
          <w:rFonts w:ascii="Marianne" w:hAnsi="Marianne"/>
        </w:rPr>
        <w:t>Toute infraction aux dispositions de la loi du 4 janvier 1955 précitée et à celles des arrêtés pris pour son application est punie d'une amende de 9 000 euros. Le préfet pourra prononcer la radiation de la liste pour une période de trois à douze mois. En cas de récidive, la radiation de la liste pourra être définitive (article 4 de la loi n°</w:t>
      </w:r>
      <w:r w:rsidRPr="00505489">
        <w:rPr>
          <w:rFonts w:ascii="Courier New" w:hAnsi="Courier New" w:cs="Courier New"/>
        </w:rPr>
        <w:t> </w:t>
      </w:r>
      <w:r w:rsidRPr="00505489">
        <w:rPr>
          <w:rFonts w:ascii="Marianne" w:hAnsi="Marianne"/>
        </w:rPr>
        <w:t>55-4 du</w:t>
      </w:r>
      <w:r w:rsidRPr="00505489">
        <w:rPr>
          <w:rFonts w:ascii="Courier New" w:hAnsi="Courier New" w:cs="Courier New"/>
        </w:rPr>
        <w:t> </w:t>
      </w:r>
      <w:r w:rsidRPr="00505489">
        <w:rPr>
          <w:rFonts w:ascii="Marianne" w:hAnsi="Marianne"/>
        </w:rPr>
        <w:t>4</w:t>
      </w:r>
      <w:r w:rsidRPr="00505489">
        <w:rPr>
          <w:rFonts w:ascii="Courier New" w:hAnsi="Courier New" w:cs="Courier New"/>
        </w:rPr>
        <w:t> </w:t>
      </w:r>
      <w:r w:rsidRPr="00505489">
        <w:rPr>
          <w:rFonts w:ascii="Marianne" w:hAnsi="Marianne"/>
        </w:rPr>
        <w:t>janvier</w:t>
      </w:r>
      <w:r w:rsidRPr="00505489">
        <w:rPr>
          <w:rFonts w:ascii="Courier New" w:hAnsi="Courier New" w:cs="Courier New"/>
        </w:rPr>
        <w:t> </w:t>
      </w:r>
      <w:r w:rsidRPr="00505489">
        <w:rPr>
          <w:rFonts w:ascii="Marianne" w:hAnsi="Marianne"/>
        </w:rPr>
        <w:t>1955).</w:t>
      </w:r>
    </w:p>
    <w:p w:rsidR="00D5736C" w:rsidRPr="00505489" w:rsidRDefault="00D5736C" w:rsidP="00D5736C">
      <w:pPr>
        <w:spacing w:after="240"/>
        <w:jc w:val="both"/>
        <w:rPr>
          <w:rFonts w:ascii="Marianne" w:hAnsi="Marianne"/>
        </w:rPr>
      </w:pPr>
      <w:r w:rsidRPr="00505489">
        <w:rPr>
          <w:rFonts w:ascii="Marianne" w:hAnsi="Marianne"/>
        </w:rPr>
        <w:t>Le fait de se faire délivrer indûment par une administration publique ou par un organisme chargé d'une mission de service public, par quelque moyen frauduleux que ce soit, un document destiné à constater un droit, une identité ou une qualité ou à accorder une autorisation est puni de deux ans d'emprisonnement et de 30 000 euros d'amende (article 441-6 du code pénal).</w:t>
      </w:r>
    </w:p>
    <w:p w:rsidR="00D5736C" w:rsidRPr="00505489" w:rsidRDefault="00D5736C" w:rsidP="00D5736C">
      <w:pPr>
        <w:spacing w:after="0"/>
        <w:jc w:val="both"/>
        <w:rPr>
          <w:rFonts w:ascii="Marianne" w:hAnsi="Marianne"/>
        </w:rPr>
      </w:pPr>
      <w:r w:rsidRPr="00505489">
        <w:rPr>
          <w:rFonts w:ascii="Marianne" w:hAnsi="Marianne"/>
        </w:rPr>
        <w:t>Fait à</w:t>
      </w:r>
      <w:r w:rsidRPr="00505489">
        <w:rPr>
          <w:rFonts w:ascii="Courier New" w:hAnsi="Courier New" w:cs="Courier New"/>
        </w:rPr>
        <w:t> </w:t>
      </w:r>
      <w:r w:rsidRPr="00505489">
        <w:rPr>
          <w:rFonts w:ascii="Marianne" w:hAnsi="Marianne"/>
        </w:rPr>
        <w:t>:</w:t>
      </w:r>
    </w:p>
    <w:p w:rsidR="00D5736C" w:rsidRPr="00505489" w:rsidRDefault="00D5736C" w:rsidP="00D5736C">
      <w:pPr>
        <w:jc w:val="both"/>
        <w:rPr>
          <w:rFonts w:ascii="Marianne" w:hAnsi="Marianne"/>
        </w:rPr>
      </w:pPr>
      <w:r w:rsidRPr="00505489">
        <w:rPr>
          <w:rFonts w:ascii="Marianne" w:hAnsi="Marianne"/>
        </w:rPr>
        <w:t>Le</w:t>
      </w:r>
      <w:r w:rsidRPr="00505489">
        <w:rPr>
          <w:rFonts w:ascii="Courier New" w:hAnsi="Courier New" w:cs="Courier New"/>
        </w:rPr>
        <w:t> </w:t>
      </w:r>
      <w:r w:rsidRPr="00505489">
        <w:rPr>
          <w:rFonts w:ascii="Marianne" w:hAnsi="Marianne"/>
        </w:rPr>
        <w:t>:</w:t>
      </w:r>
    </w:p>
    <w:p w:rsidR="00D5736C" w:rsidRPr="00505489" w:rsidRDefault="00D5736C" w:rsidP="00D5736C">
      <w:pPr>
        <w:spacing w:after="0"/>
        <w:jc w:val="right"/>
        <w:rPr>
          <w:rFonts w:ascii="Marianne" w:hAnsi="Marianne"/>
        </w:rPr>
      </w:pPr>
      <w:r w:rsidRPr="00505489">
        <w:rPr>
          <w:rFonts w:ascii="Marianne" w:hAnsi="Marianne"/>
        </w:rPr>
        <w:t>Signature du directeur de la publication précédée</w:t>
      </w:r>
    </w:p>
    <w:p w:rsidR="008F7CE3" w:rsidRPr="00505489" w:rsidRDefault="00505489" w:rsidP="00505489">
      <w:pPr>
        <w:spacing w:after="0"/>
        <w:ind w:left="5046"/>
        <w:rPr>
          <w:rFonts w:ascii="Marianne" w:hAnsi="Marianne"/>
        </w:rPr>
      </w:pPr>
      <w:r>
        <w:rPr>
          <w:rFonts w:ascii="Marianne" w:hAnsi="Marianne"/>
        </w:rPr>
        <w:t xml:space="preserve">      </w:t>
      </w:r>
      <w:proofErr w:type="gramStart"/>
      <w:r w:rsidR="00D5736C" w:rsidRPr="00505489">
        <w:rPr>
          <w:rFonts w:ascii="Marianne" w:hAnsi="Marianne"/>
        </w:rPr>
        <w:t>de</w:t>
      </w:r>
      <w:proofErr w:type="gramEnd"/>
      <w:r w:rsidR="00D5736C" w:rsidRPr="00505489">
        <w:rPr>
          <w:rFonts w:ascii="Marianne" w:hAnsi="Marianne"/>
        </w:rPr>
        <w:t xml:space="preserve"> la mention «</w:t>
      </w:r>
      <w:r w:rsidR="00D5736C" w:rsidRPr="00505489">
        <w:rPr>
          <w:rFonts w:ascii="Courier New" w:hAnsi="Courier New" w:cs="Courier New"/>
        </w:rPr>
        <w:t> </w:t>
      </w:r>
      <w:r w:rsidR="00D5736C" w:rsidRPr="00505489">
        <w:rPr>
          <w:rFonts w:ascii="Marianne" w:hAnsi="Marianne"/>
        </w:rPr>
        <w:t xml:space="preserve">Lu et </w:t>
      </w:r>
      <w:r w:rsidR="00594C0E" w:rsidRPr="00505489">
        <w:rPr>
          <w:rFonts w:ascii="Marianne" w:hAnsi="Marianne"/>
        </w:rPr>
        <w:t>a</w:t>
      </w:r>
      <w:r w:rsidR="00D5736C" w:rsidRPr="00505489">
        <w:rPr>
          <w:rFonts w:ascii="Marianne" w:hAnsi="Marianne"/>
        </w:rPr>
        <w:t>pprouvé</w:t>
      </w:r>
      <w:r w:rsidR="00D5736C" w:rsidRPr="00505489">
        <w:rPr>
          <w:rFonts w:ascii="Courier New" w:hAnsi="Courier New" w:cs="Courier New"/>
        </w:rPr>
        <w:t> </w:t>
      </w:r>
      <w:r w:rsidR="00D5736C" w:rsidRPr="00505489">
        <w:rPr>
          <w:rFonts w:ascii="Marianne" w:hAnsi="Marianne" w:cs="Marianne"/>
        </w:rPr>
        <w:t>»</w:t>
      </w:r>
      <w:r w:rsidR="00594C0E" w:rsidRPr="00505489">
        <w:rPr>
          <w:rFonts w:ascii="Marianne" w:hAnsi="Marianne"/>
        </w:rPr>
        <w:tab/>
      </w:r>
      <w:r w:rsidR="00594C0E" w:rsidRPr="00505489">
        <w:rPr>
          <w:rFonts w:ascii="Marianne" w:hAnsi="Marianne"/>
        </w:rPr>
        <w:tab/>
      </w:r>
    </w:p>
    <w:sectPr w:rsidR="008F7CE3" w:rsidRPr="0050548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36C" w:rsidRDefault="00D5736C" w:rsidP="00D5736C">
      <w:pPr>
        <w:spacing w:after="0" w:line="240" w:lineRule="auto"/>
      </w:pPr>
      <w:r>
        <w:separator/>
      </w:r>
    </w:p>
  </w:endnote>
  <w:endnote w:type="continuationSeparator" w:id="0">
    <w:p w:rsidR="00D5736C" w:rsidRDefault="00D5736C" w:rsidP="00D57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36C" w:rsidRDefault="00D5736C" w:rsidP="00D5736C">
      <w:pPr>
        <w:spacing w:after="0" w:line="240" w:lineRule="auto"/>
      </w:pPr>
      <w:r>
        <w:separator/>
      </w:r>
    </w:p>
  </w:footnote>
  <w:footnote w:type="continuationSeparator" w:id="0">
    <w:p w:rsidR="00D5736C" w:rsidRDefault="00D5736C" w:rsidP="00D5736C">
      <w:pPr>
        <w:spacing w:after="0" w:line="240" w:lineRule="auto"/>
      </w:pPr>
      <w:r>
        <w:continuationSeparator/>
      </w:r>
    </w:p>
  </w:footnote>
  <w:footnote w:id="1">
    <w:p w:rsidR="0081385D" w:rsidRPr="00505489" w:rsidRDefault="00A44F89" w:rsidP="00A44F89">
      <w:pPr>
        <w:pStyle w:val="Notedebasdepage"/>
        <w:jc w:val="both"/>
        <w:rPr>
          <w:rFonts w:ascii="Marianne" w:hAnsi="Marianne"/>
          <w:sz w:val="18"/>
          <w:szCs w:val="18"/>
        </w:rPr>
      </w:pPr>
      <w:r w:rsidRPr="00505489">
        <w:rPr>
          <w:rStyle w:val="Appelnotedebasdep"/>
          <w:rFonts w:ascii="Marianne" w:hAnsi="Marianne"/>
        </w:rPr>
        <w:footnoteRef/>
      </w:r>
      <w:r w:rsidRPr="00505489">
        <w:rPr>
          <w:rFonts w:ascii="Marianne" w:hAnsi="Marianne"/>
        </w:rPr>
        <w:t xml:space="preserve"> </w:t>
      </w:r>
      <w:r w:rsidR="004A1B8C" w:rsidRPr="00505489">
        <w:rPr>
          <w:rFonts w:ascii="Marianne" w:hAnsi="Marianne"/>
          <w:sz w:val="18"/>
          <w:szCs w:val="18"/>
        </w:rPr>
        <w:t>Cette attestation de la CPPAP doit notamment mentionner, si l’éditeur fait le choix d’une diffusion payante (option 1), que le SPEL respecte le critère fixé au 1</w:t>
      </w:r>
      <w:r w:rsidR="004A1B8C" w:rsidRPr="00505489">
        <w:rPr>
          <w:rFonts w:ascii="Marianne" w:hAnsi="Marianne"/>
          <w:sz w:val="18"/>
          <w:szCs w:val="18"/>
          <w:vertAlign w:val="superscript"/>
        </w:rPr>
        <w:t>er</w:t>
      </w:r>
      <w:r w:rsidR="004A1B8C" w:rsidRPr="00505489">
        <w:rPr>
          <w:rFonts w:ascii="Marianne" w:hAnsi="Marianne"/>
          <w:sz w:val="18"/>
          <w:szCs w:val="18"/>
        </w:rPr>
        <w:t xml:space="preserve"> du II de l’article 2 du décret n° 2019-1216 du </w:t>
      </w:r>
      <w:r w:rsidR="004A1B8C" w:rsidRPr="00C7447D">
        <w:rPr>
          <w:rFonts w:ascii="Marianne" w:hAnsi="Marianne"/>
          <w:sz w:val="16"/>
          <w:szCs w:val="16"/>
        </w:rPr>
        <w:t>21 novembre 2019.</w:t>
      </w:r>
    </w:p>
    <w:p w:rsidR="00A44F89" w:rsidRDefault="00A44F89" w:rsidP="00C7447D">
      <w:pPr>
        <w:pStyle w:val="Notedebasdepage"/>
        <w:spacing w:before="100" w:beforeAutospacing="1" w:after="100" w:afterAutospacing="1"/>
        <w:contextualSpacing/>
        <w:jc w:val="both"/>
        <w:rPr>
          <w:rFonts w:ascii="Marianne" w:hAnsi="Marianne"/>
          <w:sz w:val="18"/>
          <w:szCs w:val="18"/>
        </w:rPr>
      </w:pPr>
      <w:r w:rsidRPr="00505489">
        <w:rPr>
          <w:rStyle w:val="Appelnotedebasdep"/>
          <w:rFonts w:ascii="Marianne" w:hAnsi="Marianne"/>
        </w:rPr>
        <w:t>2</w:t>
      </w:r>
      <w:r w:rsidRPr="00505489">
        <w:rPr>
          <w:rFonts w:ascii="Marianne" w:hAnsi="Marianne"/>
        </w:rPr>
        <w:t xml:space="preserve"> </w:t>
      </w:r>
      <w:r w:rsidRPr="00505489">
        <w:rPr>
          <w:rFonts w:ascii="Marianne" w:hAnsi="Marianne"/>
          <w:sz w:val="18"/>
          <w:szCs w:val="18"/>
        </w:rPr>
        <w:t>Cette donnée doit être certifiée, aux choix de l’éditeur, soit par un organisme offrant la garantie de moyens d'investigation suffisants et notoirement reconnus comme tels, soit par un expert-comptable ou un commissaire aux comptes.</w:t>
      </w:r>
    </w:p>
    <w:p w:rsidR="00792047" w:rsidRDefault="00792047" w:rsidP="00792047">
      <w:pPr>
        <w:pStyle w:val="Notedebasdepage"/>
        <w:spacing w:before="100" w:beforeAutospacing="1" w:after="100" w:afterAutospacing="1"/>
        <w:contextualSpacing/>
        <w:jc w:val="both"/>
        <w:rPr>
          <w:rFonts w:ascii="Marianne" w:hAnsi="Marianne"/>
          <w:sz w:val="18"/>
          <w:szCs w:val="18"/>
        </w:rPr>
      </w:pPr>
      <w:r>
        <w:rPr>
          <w:rStyle w:val="Appelnotedebasdep"/>
          <w:rFonts w:ascii="Marianne" w:hAnsi="Marianne"/>
        </w:rPr>
        <w:t>3</w:t>
      </w:r>
      <w:r w:rsidRPr="00505489">
        <w:rPr>
          <w:rFonts w:ascii="Marianne" w:hAnsi="Marianne"/>
          <w:sz w:val="18"/>
          <w:szCs w:val="18"/>
        </w:rPr>
        <w:t xml:space="preserve"> Cette donnée doit être certifiée par un organisme offrant la garantie de moyens d'investigation suffisants et notoirement reconnus comme tels.</w:t>
      </w:r>
    </w:p>
    <w:p w:rsidR="00792047" w:rsidRDefault="00792047" w:rsidP="00792047">
      <w:pPr>
        <w:pStyle w:val="Notedebasdepage"/>
        <w:spacing w:before="100" w:beforeAutospacing="1" w:after="100" w:afterAutospacing="1"/>
        <w:contextualSpacing/>
        <w:jc w:val="both"/>
        <w:rPr>
          <w:rFonts w:ascii="Marianne" w:hAnsi="Marianne"/>
          <w:sz w:val="18"/>
          <w:szCs w:val="18"/>
        </w:rPr>
      </w:pPr>
      <w:r>
        <w:rPr>
          <w:rStyle w:val="Appelnotedebasdep"/>
          <w:rFonts w:ascii="Marianne" w:hAnsi="Marianne"/>
        </w:rPr>
        <w:t>4</w:t>
      </w:r>
      <w:r w:rsidRPr="00505489">
        <w:rPr>
          <w:rFonts w:ascii="Marianne" w:hAnsi="Marianne"/>
          <w:sz w:val="18"/>
          <w:szCs w:val="18"/>
        </w:rPr>
        <w:t xml:space="preserve"> Cette</w:t>
      </w:r>
      <w:r>
        <w:rPr>
          <w:rFonts w:ascii="Marianne" w:hAnsi="Marianne"/>
          <w:sz w:val="18"/>
          <w:szCs w:val="18"/>
        </w:rPr>
        <w:t xml:space="preserve"> répartition est effectuée sous la responsabilité de l’éditeur. Elle doit impérativement être identique dans chacun des formulaires de demande adressés à l’ensemble des préfectures des départements où l’éditeur candidate à l’habilitation.</w:t>
      </w:r>
    </w:p>
    <w:p w:rsidR="00792047" w:rsidRDefault="00792047" w:rsidP="00792047">
      <w:pPr>
        <w:pStyle w:val="Notedebasdepage"/>
        <w:spacing w:before="100" w:beforeAutospacing="1" w:after="100" w:afterAutospacing="1"/>
        <w:contextualSpacing/>
        <w:jc w:val="both"/>
        <w:rPr>
          <w:rFonts w:ascii="Marianne" w:hAnsi="Marianne"/>
          <w:sz w:val="18"/>
          <w:szCs w:val="18"/>
        </w:rPr>
      </w:pPr>
    </w:p>
    <w:p w:rsidR="00792047" w:rsidRPr="00505489" w:rsidRDefault="00792047" w:rsidP="00792047">
      <w:pPr>
        <w:pStyle w:val="Notedebasdepage"/>
        <w:spacing w:before="100" w:beforeAutospacing="1" w:after="100" w:afterAutospacing="1"/>
        <w:contextualSpacing/>
        <w:jc w:val="both"/>
        <w:rPr>
          <w:rFonts w:ascii="Marianne" w:hAnsi="Marianne"/>
          <w:sz w:val="18"/>
          <w:szCs w:val="18"/>
        </w:rPr>
      </w:pPr>
    </w:p>
    <w:p w:rsidR="00792047" w:rsidRPr="00505489" w:rsidRDefault="00792047" w:rsidP="00792047">
      <w:pPr>
        <w:pStyle w:val="Notedebasdepage"/>
        <w:spacing w:before="100" w:beforeAutospacing="1" w:after="100" w:afterAutospacing="1"/>
        <w:contextualSpacing/>
        <w:jc w:val="both"/>
        <w:rPr>
          <w:rFonts w:ascii="Marianne" w:hAnsi="Marianne"/>
          <w:sz w:val="18"/>
          <w:szCs w:val="18"/>
        </w:rPr>
      </w:pPr>
    </w:p>
    <w:p w:rsidR="00792047" w:rsidRDefault="00792047" w:rsidP="00C7447D">
      <w:pPr>
        <w:pStyle w:val="Notedebasdepage"/>
        <w:spacing w:before="100" w:beforeAutospacing="1" w:after="100" w:afterAutospacing="1"/>
        <w:contextualSpacing/>
        <w:jc w:val="both"/>
        <w:rPr>
          <w:rFonts w:ascii="Marianne" w:hAnsi="Marianne"/>
          <w:sz w:val="18"/>
          <w:szCs w:val="18"/>
        </w:rPr>
      </w:pPr>
    </w:p>
    <w:p w:rsidR="00C7447D" w:rsidRPr="00505489" w:rsidRDefault="00C7447D" w:rsidP="00C7447D">
      <w:pPr>
        <w:pStyle w:val="Notedebasdepage"/>
        <w:spacing w:before="100" w:beforeAutospacing="1" w:after="100" w:afterAutospacing="1"/>
        <w:contextualSpacing/>
        <w:jc w:val="both"/>
        <w:rPr>
          <w:rFonts w:ascii="Marianne" w:hAnsi="Marianne"/>
        </w:rPr>
      </w:pPr>
    </w:p>
  </w:footnote>
  <w:footnote w:id="2">
    <w:p w:rsidR="00D5736C" w:rsidRPr="00505489" w:rsidRDefault="00D5736C" w:rsidP="00C7447D">
      <w:pPr>
        <w:pStyle w:val="Notedebasdepage"/>
        <w:spacing w:before="100" w:beforeAutospacing="1" w:after="100" w:afterAutospacing="1"/>
        <w:contextualSpacing/>
        <w:jc w:val="both"/>
        <w:rPr>
          <w:rFonts w:ascii="Marianne" w:hAnsi="Marianne"/>
        </w:rPr>
      </w:pPr>
    </w:p>
  </w:footnote>
  <w:footnote w:id="3">
    <w:p w:rsidR="00D5736C" w:rsidRPr="00505489" w:rsidRDefault="00D5736C" w:rsidP="00C7447D">
      <w:pPr>
        <w:pStyle w:val="Notedebasdepage"/>
        <w:spacing w:before="100" w:beforeAutospacing="1" w:after="100" w:afterAutospacing="1"/>
        <w:contextualSpacing/>
        <w:jc w:val="both"/>
        <w:rPr>
          <w:rFonts w:ascii="Marianne" w:hAnsi="Marianne"/>
          <w:sz w:val="18"/>
          <w:szCs w:val="18"/>
        </w:rPr>
      </w:pPr>
    </w:p>
    <w:p w:rsidR="0081385D" w:rsidRDefault="0081385D" w:rsidP="00D5736C">
      <w:pPr>
        <w:pStyle w:val="Notedebasdepage"/>
        <w:jc w:val="both"/>
      </w:pPr>
    </w:p>
  </w:footnote>
  <w:footnote w:id="4">
    <w:p w:rsidR="00D5736C" w:rsidRPr="00505489" w:rsidRDefault="00D5736C" w:rsidP="00D5736C">
      <w:pPr>
        <w:pStyle w:val="Notedebasdepage"/>
        <w:jc w:val="both"/>
        <w:rPr>
          <w:rFonts w:ascii="Marianne" w:hAnsi="Marianne"/>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357651"/>
    <w:multiLevelType w:val="hybridMultilevel"/>
    <w:tmpl w:val="CF9635AE"/>
    <w:lvl w:ilvl="0" w:tplc="95DA60D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D614DB6"/>
    <w:multiLevelType w:val="hybridMultilevel"/>
    <w:tmpl w:val="1A6E5F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36C"/>
    <w:rsid w:val="00053D00"/>
    <w:rsid w:val="000642F8"/>
    <w:rsid w:val="002524DF"/>
    <w:rsid w:val="002E246B"/>
    <w:rsid w:val="003F7AAB"/>
    <w:rsid w:val="004A1B8C"/>
    <w:rsid w:val="004B1DF0"/>
    <w:rsid w:val="004D4DB7"/>
    <w:rsid w:val="00505489"/>
    <w:rsid w:val="0052287D"/>
    <w:rsid w:val="00594C0E"/>
    <w:rsid w:val="00605DA5"/>
    <w:rsid w:val="00792047"/>
    <w:rsid w:val="007E7521"/>
    <w:rsid w:val="0081385D"/>
    <w:rsid w:val="008210AA"/>
    <w:rsid w:val="008A6950"/>
    <w:rsid w:val="008F7CE3"/>
    <w:rsid w:val="00931BBB"/>
    <w:rsid w:val="00943D2D"/>
    <w:rsid w:val="00A44F89"/>
    <w:rsid w:val="00A70E7D"/>
    <w:rsid w:val="00C7447D"/>
    <w:rsid w:val="00D50596"/>
    <w:rsid w:val="00D573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36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5736C"/>
    <w:pPr>
      <w:ind w:left="720"/>
      <w:contextualSpacing/>
    </w:pPr>
  </w:style>
  <w:style w:type="paragraph" w:styleId="Notedebasdepage">
    <w:name w:val="footnote text"/>
    <w:basedOn w:val="Normal"/>
    <w:link w:val="NotedebasdepageCar"/>
    <w:uiPriority w:val="99"/>
    <w:semiHidden/>
    <w:unhideWhenUsed/>
    <w:rsid w:val="00D5736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5736C"/>
    <w:rPr>
      <w:sz w:val="20"/>
      <w:szCs w:val="20"/>
    </w:rPr>
  </w:style>
  <w:style w:type="character" w:styleId="Appelnotedebasdep">
    <w:name w:val="footnote reference"/>
    <w:basedOn w:val="Policepardfaut"/>
    <w:uiPriority w:val="99"/>
    <w:semiHidden/>
    <w:unhideWhenUsed/>
    <w:rsid w:val="00D5736C"/>
    <w:rPr>
      <w:vertAlign w:val="superscript"/>
    </w:rPr>
  </w:style>
  <w:style w:type="table" w:styleId="Grilledutableau">
    <w:name w:val="Table Grid"/>
    <w:basedOn w:val="TableauNormal"/>
    <w:uiPriority w:val="39"/>
    <w:rsid w:val="00D57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36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5736C"/>
    <w:pPr>
      <w:ind w:left="720"/>
      <w:contextualSpacing/>
    </w:pPr>
  </w:style>
  <w:style w:type="paragraph" w:styleId="Notedebasdepage">
    <w:name w:val="footnote text"/>
    <w:basedOn w:val="Normal"/>
    <w:link w:val="NotedebasdepageCar"/>
    <w:uiPriority w:val="99"/>
    <w:semiHidden/>
    <w:unhideWhenUsed/>
    <w:rsid w:val="00D5736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5736C"/>
    <w:rPr>
      <w:sz w:val="20"/>
      <w:szCs w:val="20"/>
    </w:rPr>
  </w:style>
  <w:style w:type="character" w:styleId="Appelnotedebasdep">
    <w:name w:val="footnote reference"/>
    <w:basedOn w:val="Policepardfaut"/>
    <w:uiPriority w:val="99"/>
    <w:semiHidden/>
    <w:unhideWhenUsed/>
    <w:rsid w:val="00D5736C"/>
    <w:rPr>
      <w:vertAlign w:val="superscript"/>
    </w:rPr>
  </w:style>
  <w:style w:type="table" w:styleId="Grilledutableau">
    <w:name w:val="Table Grid"/>
    <w:basedOn w:val="TableauNormal"/>
    <w:uiPriority w:val="39"/>
    <w:rsid w:val="00D57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3B896-EDA9-42EB-A3AA-7149DDE75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3</Pages>
  <Words>708</Words>
  <Characters>3899</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Ministère de la Culture</Company>
  <LinksUpToDate>false</LinksUpToDate>
  <CharactersWithSpaces>4598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THIERRY Vincent</dc:creator>
  <cp:keywords/>
  <dc:description/>
  <cp:lastModifiedBy>JEAN-LOUIS Suzy</cp:lastModifiedBy>
  <cp:revision>22</cp:revision>
  <cp:lastPrinted>2025-09-02T13:02:00Z</cp:lastPrinted>
  <dcterms:created xsi:type="dcterms:W3CDTF">2019-11-15T14:51:00Z</dcterms:created>
  <dcterms:modified xsi:type="dcterms:W3CDTF">2025-09-02T13:02:00Z</dcterms:modified>
</cp:coreProperties>
</file>